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1E1D69">
        <w:rPr>
          <w:rFonts w:ascii="Arial" w:eastAsia="Calibri" w:hAnsi="Arial" w:cs="Arial"/>
          <w:b/>
          <w:sz w:val="22"/>
          <w:szCs w:val="20"/>
          <w:lang w:eastAsia="en-US"/>
        </w:rPr>
        <w:t xml:space="preserve">Nadleśnictwo </w:t>
      </w:r>
      <w:r w:rsidR="00B86399" w:rsidRPr="00B86399">
        <w:rPr>
          <w:rFonts w:ascii="Arial" w:eastAsia="Calibri" w:hAnsi="Arial" w:cs="Arial"/>
          <w:b/>
          <w:sz w:val="22"/>
          <w:szCs w:val="20"/>
          <w:lang w:eastAsia="en-US"/>
        </w:rPr>
        <w:t>Hajnówka</w:t>
      </w:r>
      <w:r w:rsidR="00B86399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na wniosek właścicieli gruntów przeznaczonych do zalesienia w ramach Programu Rozwoju Obszarów Wiejskich, sporządza plany zalesień 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C87F6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87F6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Nadleśnictwo </w:t>
      </w:r>
      <w:r w:rsidR="00B86399" w:rsidRPr="00B86399">
        <w:rPr>
          <w:rFonts w:ascii="Arial" w:eastAsia="Calibri" w:hAnsi="Arial" w:cs="Arial"/>
          <w:b/>
          <w:i/>
          <w:sz w:val="20"/>
          <w:szCs w:val="20"/>
          <w:lang w:eastAsia="en-US"/>
        </w:rPr>
        <w:t>Hajnówka</w:t>
      </w:r>
      <w:r w:rsidR="00B86399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B86399" w:rsidRDefault="00B86399" w:rsidP="00B642AD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bookmarkStart w:id="0" w:name="_GoBack"/>
      <w:r w:rsidR="00B642AD">
        <w:fldChar w:fldCharType="begin"/>
      </w:r>
      <w:r w:rsidR="00B642AD">
        <w:instrText xml:space="preserve"> HYPERLINK "mailto:hajnowka@bialystok.lasy.gov.pl" </w:instrText>
      </w:r>
      <w:r w:rsidR="00B642AD">
        <w:fldChar w:fldCharType="separate"/>
      </w:r>
      <w:r>
        <w:rPr>
          <w:rStyle w:val="Hipercze"/>
          <w:rFonts w:ascii="Arial" w:hAnsi="Arial" w:cs="Arial"/>
          <w:sz w:val="20"/>
          <w:szCs w:val="20"/>
        </w:rPr>
        <w:t>hajnowka@bialystok.lasy.gov.pl</w:t>
      </w:r>
      <w:r w:rsidR="00B642AD">
        <w:rPr>
          <w:rStyle w:val="Hipercze"/>
          <w:rFonts w:ascii="Arial" w:hAnsi="Arial" w:cs="Arial"/>
          <w:sz w:val="20"/>
          <w:szCs w:val="20"/>
        </w:rPr>
        <w:fldChar w:fldCharType="end"/>
      </w:r>
    </w:p>
    <w:p w:rsidR="00B642AD" w:rsidRDefault="00B642AD" w:rsidP="00B642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D079EB" w:rsidRDefault="00681041" w:rsidP="00B642AD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bookmarkEnd w:id="0"/>
    <w:p w:rsidR="00681041" w:rsidRP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ochronie gruntów rolnych i leśnych. 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Administrator może przetwarzać dane osobowe jako prawnie uzasadnione interesy realizowane przez Administratora o ile prawnie uzasadniony interes wystąpi.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 w tym profilowania (art. 22 RODO).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1A0433"/>
    <w:rsid w:val="001E1D69"/>
    <w:rsid w:val="001F272D"/>
    <w:rsid w:val="00521520"/>
    <w:rsid w:val="00663F45"/>
    <w:rsid w:val="00681041"/>
    <w:rsid w:val="006C05A5"/>
    <w:rsid w:val="00B642AD"/>
    <w:rsid w:val="00B86399"/>
    <w:rsid w:val="00C674CE"/>
    <w:rsid w:val="00C76180"/>
    <w:rsid w:val="00D079EB"/>
    <w:rsid w:val="00DB2FC0"/>
    <w:rsid w:val="00E6024D"/>
    <w:rsid w:val="00E703A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hajnowka@projektpd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10</cp:revision>
  <dcterms:created xsi:type="dcterms:W3CDTF">2018-07-19T10:11:00Z</dcterms:created>
  <dcterms:modified xsi:type="dcterms:W3CDTF">2020-01-10T10:09:00Z</dcterms:modified>
</cp:coreProperties>
</file>