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D6AB" w14:textId="77777777" w:rsidR="00FF3AFF" w:rsidRPr="00C77D79" w:rsidRDefault="00FF3AFF" w:rsidP="00FF3AFF">
      <w:pPr>
        <w:ind w:left="2835" w:hanging="2835"/>
        <w:contextualSpacing/>
        <w:jc w:val="both"/>
        <w:rPr>
          <w:rFonts w:cstheme="minorHAnsi"/>
        </w:rPr>
      </w:pPr>
    </w:p>
    <w:p w14:paraId="3C623BA2" w14:textId="77777777" w:rsidR="00FF3AFF" w:rsidRPr="00C77D79" w:rsidRDefault="00FF3AFF" w:rsidP="00FF3AFF">
      <w:pPr>
        <w:ind w:left="2835" w:hanging="2835"/>
        <w:contextualSpacing/>
        <w:jc w:val="center"/>
        <w:rPr>
          <w:rFonts w:ascii="Times New Roman" w:hAnsi="Times New Roman" w:cs="Times New Roman"/>
          <w:b/>
          <w:sz w:val="24"/>
          <w:szCs w:val="24"/>
        </w:rPr>
      </w:pPr>
      <w:r w:rsidRPr="00C77D79">
        <w:rPr>
          <w:rFonts w:ascii="Times New Roman" w:hAnsi="Times New Roman" w:cs="Times New Roman"/>
          <w:b/>
          <w:sz w:val="24"/>
          <w:szCs w:val="24"/>
        </w:rPr>
        <w:t xml:space="preserve">UMOWA nr </w:t>
      </w:r>
      <w:r w:rsidR="009B1493" w:rsidRPr="00C77D79">
        <w:rPr>
          <w:rFonts w:ascii="Times New Roman" w:hAnsi="Times New Roman" w:cs="Times New Roman"/>
          <w:b/>
          <w:sz w:val="24"/>
          <w:szCs w:val="24"/>
        </w:rPr>
        <w:t>SA.271</w:t>
      </w:r>
      <w:r w:rsidR="00AD1A92" w:rsidRPr="00C77D79">
        <w:rPr>
          <w:rFonts w:ascii="Times New Roman" w:hAnsi="Times New Roman" w:cs="Times New Roman"/>
          <w:b/>
          <w:sz w:val="24"/>
          <w:szCs w:val="24"/>
        </w:rPr>
        <w:t>…..</w:t>
      </w:r>
      <w:r w:rsidR="00B95E91" w:rsidRPr="00C77D79">
        <w:rPr>
          <w:rFonts w:ascii="Times New Roman" w:hAnsi="Times New Roman" w:cs="Times New Roman"/>
          <w:b/>
          <w:sz w:val="24"/>
          <w:szCs w:val="24"/>
        </w:rPr>
        <w:t>.2021</w:t>
      </w:r>
    </w:p>
    <w:p w14:paraId="1F9683B4" w14:textId="77777777" w:rsidR="00FF3AFF" w:rsidRPr="00C77D79" w:rsidRDefault="00FF3AFF" w:rsidP="00FF3AFF">
      <w:pPr>
        <w:ind w:left="2835" w:hanging="2835"/>
        <w:contextualSpacing/>
        <w:jc w:val="center"/>
        <w:rPr>
          <w:rFonts w:ascii="Times New Roman" w:hAnsi="Times New Roman" w:cs="Times New Roman"/>
          <w:b/>
          <w:sz w:val="24"/>
          <w:szCs w:val="24"/>
        </w:rPr>
      </w:pPr>
      <w:r w:rsidRPr="00C77D79">
        <w:rPr>
          <w:rFonts w:ascii="Times New Roman" w:hAnsi="Times New Roman" w:cs="Times New Roman"/>
          <w:b/>
          <w:sz w:val="24"/>
          <w:szCs w:val="24"/>
        </w:rPr>
        <w:t>z</w:t>
      </w:r>
      <w:r w:rsidR="009B1493" w:rsidRPr="00C77D79">
        <w:rPr>
          <w:rFonts w:ascii="Times New Roman" w:hAnsi="Times New Roman" w:cs="Times New Roman"/>
          <w:b/>
          <w:sz w:val="24"/>
          <w:szCs w:val="24"/>
        </w:rPr>
        <w:t xml:space="preserve">awarta w dniu </w:t>
      </w:r>
      <w:r w:rsidR="00B95E91" w:rsidRPr="00C77D79">
        <w:rPr>
          <w:rFonts w:ascii="Times New Roman" w:hAnsi="Times New Roman" w:cs="Times New Roman"/>
          <w:b/>
          <w:sz w:val="24"/>
          <w:szCs w:val="24"/>
        </w:rPr>
        <w:t xml:space="preserve">…. </w:t>
      </w:r>
      <w:r w:rsidR="00AD1A92" w:rsidRPr="00C77D79">
        <w:rPr>
          <w:rFonts w:ascii="Times New Roman" w:hAnsi="Times New Roman" w:cs="Times New Roman"/>
          <w:b/>
          <w:sz w:val="24"/>
          <w:szCs w:val="24"/>
        </w:rPr>
        <w:t xml:space="preserve">….. </w:t>
      </w:r>
      <w:r w:rsidR="00B95E91" w:rsidRPr="00C77D79">
        <w:rPr>
          <w:rFonts w:ascii="Times New Roman" w:hAnsi="Times New Roman" w:cs="Times New Roman"/>
          <w:b/>
          <w:sz w:val="24"/>
          <w:szCs w:val="24"/>
        </w:rPr>
        <w:t xml:space="preserve">.2021 r. </w:t>
      </w:r>
      <w:r w:rsidRPr="00C77D79">
        <w:rPr>
          <w:rFonts w:ascii="Times New Roman" w:hAnsi="Times New Roman" w:cs="Times New Roman"/>
          <w:b/>
          <w:sz w:val="24"/>
          <w:szCs w:val="24"/>
        </w:rPr>
        <w:t>w Hajnówce</w:t>
      </w:r>
    </w:p>
    <w:p w14:paraId="6C475FAA" w14:textId="77777777" w:rsidR="00FF3AFF" w:rsidRPr="00C77D79" w:rsidRDefault="00FF3AFF" w:rsidP="00FF3AFF">
      <w:pPr>
        <w:ind w:left="2835" w:hanging="2835"/>
        <w:contextualSpacing/>
        <w:jc w:val="both"/>
        <w:rPr>
          <w:rFonts w:ascii="Times New Roman" w:hAnsi="Times New Roman" w:cs="Times New Roman"/>
          <w:sz w:val="24"/>
          <w:szCs w:val="24"/>
        </w:rPr>
      </w:pPr>
    </w:p>
    <w:p w14:paraId="092DDD58" w14:textId="77777777" w:rsidR="00FF3AFF" w:rsidRPr="00C77D79" w:rsidRDefault="00FF3AFF" w:rsidP="00FF3AFF">
      <w:pPr>
        <w:ind w:left="2835" w:hanging="2835"/>
        <w:contextualSpacing/>
        <w:jc w:val="both"/>
        <w:rPr>
          <w:rFonts w:ascii="Times New Roman" w:hAnsi="Times New Roman" w:cs="Times New Roman"/>
          <w:b/>
          <w:sz w:val="24"/>
          <w:szCs w:val="24"/>
        </w:rPr>
      </w:pPr>
      <w:r w:rsidRPr="00C77D79">
        <w:rPr>
          <w:rFonts w:ascii="Times New Roman" w:hAnsi="Times New Roman" w:cs="Times New Roman"/>
          <w:b/>
          <w:sz w:val="24"/>
          <w:szCs w:val="24"/>
        </w:rPr>
        <w:t xml:space="preserve">ZAMAWIAJĄCY: </w:t>
      </w:r>
    </w:p>
    <w:p w14:paraId="3F9131B1" w14:textId="77777777" w:rsidR="00FF3AFF" w:rsidRPr="00C77D79" w:rsidRDefault="00FF3AFF" w:rsidP="00FF3AFF">
      <w:pPr>
        <w:contextualSpacing/>
        <w:jc w:val="both"/>
        <w:rPr>
          <w:rFonts w:ascii="Times New Roman" w:hAnsi="Times New Roman" w:cs="Times New Roman"/>
          <w:sz w:val="24"/>
          <w:szCs w:val="24"/>
        </w:rPr>
      </w:pPr>
      <w:r w:rsidRPr="00C77D79">
        <w:rPr>
          <w:rFonts w:ascii="Times New Roman" w:hAnsi="Times New Roman" w:cs="Times New Roman"/>
          <w:sz w:val="24"/>
          <w:szCs w:val="24"/>
        </w:rPr>
        <w:t xml:space="preserve">Skarb Państwa – Państwowe Gospodarstwo Leśne Lasy Państwowe - Nadleśnictwo Hajnówka z siedzibą w Hajnówce ul. Kolejki Leśne 12, poczta 17-200 Hajnówka, Regon 050026472 NIP 5430201175 (dane na fakturę: Nadleśnictwo Hajnówka, ul. Kolejki Leśne 12, 17 - 200 Hajnówka), reprezentowany przez Nadleśniczego Pana </w:t>
      </w:r>
      <w:r w:rsidR="00AD1A92" w:rsidRPr="00C77D79">
        <w:rPr>
          <w:rFonts w:ascii="Times New Roman" w:hAnsi="Times New Roman" w:cs="Times New Roman"/>
          <w:sz w:val="24"/>
          <w:szCs w:val="24"/>
        </w:rPr>
        <w:t>…………………………………………….</w:t>
      </w:r>
      <w:r w:rsidRPr="00C77D79">
        <w:rPr>
          <w:rFonts w:ascii="Times New Roman" w:hAnsi="Times New Roman" w:cs="Times New Roman"/>
          <w:sz w:val="24"/>
          <w:szCs w:val="24"/>
        </w:rPr>
        <w:t>,</w:t>
      </w:r>
    </w:p>
    <w:p w14:paraId="402C1A09" w14:textId="77777777" w:rsidR="00FF3AFF" w:rsidRPr="00C77D79" w:rsidRDefault="00FF3AFF" w:rsidP="00FF3AFF">
      <w:pPr>
        <w:ind w:left="2835" w:hanging="2835"/>
        <w:contextualSpacing/>
        <w:jc w:val="both"/>
        <w:rPr>
          <w:rFonts w:ascii="Times New Roman" w:hAnsi="Times New Roman" w:cs="Times New Roman"/>
          <w:sz w:val="24"/>
          <w:szCs w:val="24"/>
        </w:rPr>
      </w:pPr>
      <w:r w:rsidRPr="00C77D79">
        <w:rPr>
          <w:rFonts w:ascii="Times New Roman" w:hAnsi="Times New Roman" w:cs="Times New Roman"/>
          <w:sz w:val="24"/>
          <w:szCs w:val="24"/>
        </w:rPr>
        <w:t xml:space="preserve">i </w:t>
      </w:r>
    </w:p>
    <w:p w14:paraId="76EF90BA" w14:textId="77777777" w:rsidR="00FF3AFF" w:rsidRPr="00C77D79" w:rsidRDefault="00FF3AFF" w:rsidP="00FF3AFF">
      <w:pPr>
        <w:ind w:left="2835" w:hanging="2835"/>
        <w:contextualSpacing/>
        <w:jc w:val="both"/>
        <w:rPr>
          <w:rFonts w:ascii="Times New Roman" w:hAnsi="Times New Roman" w:cs="Times New Roman"/>
          <w:b/>
          <w:sz w:val="24"/>
          <w:szCs w:val="24"/>
        </w:rPr>
      </w:pPr>
      <w:r w:rsidRPr="00C77D79">
        <w:rPr>
          <w:rFonts w:ascii="Times New Roman" w:hAnsi="Times New Roman" w:cs="Times New Roman"/>
          <w:b/>
          <w:sz w:val="24"/>
          <w:szCs w:val="24"/>
        </w:rPr>
        <w:t xml:space="preserve">WYKONAWCA: </w:t>
      </w:r>
    </w:p>
    <w:p w14:paraId="5F901805" w14:textId="77777777" w:rsidR="008E2136" w:rsidRPr="00C77D79" w:rsidRDefault="00AD1A92" w:rsidP="00CF4B00">
      <w:pPr>
        <w:contextualSpacing/>
        <w:jc w:val="both"/>
        <w:rPr>
          <w:rFonts w:ascii="Times New Roman" w:hAnsi="Times New Roman" w:cs="Times New Roman"/>
          <w:strike/>
          <w:sz w:val="24"/>
          <w:szCs w:val="24"/>
        </w:rPr>
      </w:pPr>
      <w:r w:rsidRPr="00C77D79">
        <w:rPr>
          <w:rFonts w:ascii="Times New Roman" w:hAnsi="Times New Roman" w:cs="Times New Roman"/>
          <w:color w:val="000000" w:themeColor="text1"/>
          <w:sz w:val="24"/>
          <w:szCs w:val="24"/>
        </w:rPr>
        <w:t>………….</w:t>
      </w:r>
      <w:r w:rsidR="00FF3AFF" w:rsidRPr="00C77D79">
        <w:rPr>
          <w:rFonts w:ascii="Times New Roman" w:hAnsi="Times New Roman" w:cs="Times New Roman"/>
          <w:sz w:val="24"/>
          <w:szCs w:val="24"/>
        </w:rPr>
        <w:t xml:space="preserve"> zam. </w:t>
      </w:r>
      <w:r w:rsidRPr="00C77D79">
        <w:rPr>
          <w:rFonts w:ascii="Times New Roman" w:hAnsi="Times New Roman" w:cs="Times New Roman"/>
          <w:sz w:val="24"/>
          <w:szCs w:val="24"/>
        </w:rPr>
        <w:t>……………</w:t>
      </w:r>
      <w:r w:rsidR="006E6C24" w:rsidRPr="00C77D79">
        <w:rPr>
          <w:rFonts w:ascii="Times New Roman" w:hAnsi="Times New Roman" w:cs="Times New Roman"/>
          <w:sz w:val="24"/>
          <w:szCs w:val="24"/>
        </w:rPr>
        <w:t xml:space="preserve">, </w:t>
      </w:r>
      <w:r w:rsidRPr="00C77D79">
        <w:rPr>
          <w:rFonts w:ascii="Times New Roman" w:hAnsi="Times New Roman" w:cs="Times New Roman"/>
          <w:sz w:val="24"/>
          <w:szCs w:val="24"/>
        </w:rPr>
        <w:t>………….</w:t>
      </w:r>
      <w:r w:rsidR="00FF3AFF" w:rsidRPr="00C77D79">
        <w:rPr>
          <w:rFonts w:ascii="Times New Roman" w:hAnsi="Times New Roman" w:cs="Times New Roman"/>
          <w:sz w:val="24"/>
          <w:szCs w:val="24"/>
        </w:rPr>
        <w:t xml:space="preserve"> legitymujący się dowodem osobistym seria </w:t>
      </w:r>
      <w:r w:rsidR="00FF3AFF" w:rsidRPr="00C77D79">
        <w:rPr>
          <w:rFonts w:ascii="Times New Roman" w:hAnsi="Times New Roman" w:cs="Times New Roman"/>
          <w:color w:val="000000" w:themeColor="text1"/>
          <w:sz w:val="24"/>
          <w:szCs w:val="24"/>
        </w:rPr>
        <w:t xml:space="preserve">nr </w:t>
      </w:r>
      <w:r w:rsidR="008E2136" w:rsidRPr="00C77D79">
        <w:rPr>
          <w:rFonts w:ascii="Times New Roman" w:hAnsi="Times New Roman" w:cs="Times New Roman"/>
          <w:color w:val="000000" w:themeColor="text1"/>
          <w:sz w:val="24"/>
          <w:szCs w:val="24"/>
        </w:rPr>
        <w:t>[…]</w:t>
      </w:r>
      <w:r w:rsidR="00FF3AFF" w:rsidRPr="00C77D79">
        <w:rPr>
          <w:rFonts w:ascii="Times New Roman" w:hAnsi="Times New Roman" w:cs="Times New Roman"/>
          <w:sz w:val="24"/>
          <w:szCs w:val="24"/>
        </w:rPr>
        <w:t>PESEL</w:t>
      </w:r>
      <w:r w:rsidR="00FF3AFF" w:rsidRPr="00C77D79">
        <w:rPr>
          <w:rFonts w:ascii="Times New Roman" w:hAnsi="Times New Roman" w:cs="Times New Roman"/>
          <w:color w:val="000000" w:themeColor="text1"/>
          <w:sz w:val="24"/>
          <w:szCs w:val="24"/>
        </w:rPr>
        <w:t xml:space="preserve">: </w:t>
      </w:r>
      <w:r w:rsidRPr="00C77D79">
        <w:rPr>
          <w:rFonts w:ascii="Times New Roman" w:hAnsi="Times New Roman" w:cs="Times New Roman"/>
          <w:color w:val="000000" w:themeColor="text1"/>
          <w:sz w:val="24"/>
          <w:szCs w:val="24"/>
        </w:rPr>
        <w:t>……….</w:t>
      </w:r>
      <w:r w:rsidR="00FF3AFF" w:rsidRPr="00C77D79">
        <w:rPr>
          <w:rFonts w:ascii="Times New Roman" w:hAnsi="Times New Roman" w:cs="Times New Roman"/>
          <w:color w:val="000000" w:themeColor="text1"/>
          <w:sz w:val="24"/>
          <w:szCs w:val="24"/>
        </w:rPr>
        <w:t xml:space="preserve"> NIP </w:t>
      </w:r>
      <w:r w:rsidRPr="00C77D79">
        <w:rPr>
          <w:rFonts w:ascii="Times New Roman" w:hAnsi="Times New Roman" w:cs="Times New Roman"/>
          <w:color w:val="000000" w:themeColor="text1"/>
          <w:sz w:val="24"/>
          <w:szCs w:val="24"/>
        </w:rPr>
        <w:t>………….</w:t>
      </w:r>
      <w:r w:rsidR="00FF3AFF" w:rsidRPr="00C77D79">
        <w:rPr>
          <w:rFonts w:ascii="Times New Roman" w:hAnsi="Times New Roman" w:cs="Times New Roman"/>
          <w:color w:val="000000" w:themeColor="text1"/>
          <w:sz w:val="24"/>
          <w:szCs w:val="24"/>
        </w:rPr>
        <w:t xml:space="preserve">, REGON </w:t>
      </w:r>
      <w:r w:rsidRPr="00C77D79">
        <w:rPr>
          <w:rFonts w:ascii="Times New Roman" w:hAnsi="Times New Roman" w:cs="Times New Roman"/>
          <w:color w:val="000000" w:themeColor="text1"/>
          <w:sz w:val="24"/>
          <w:szCs w:val="24"/>
        </w:rPr>
        <w:t>……………</w:t>
      </w:r>
      <w:r w:rsidR="00FF3AFF" w:rsidRPr="00C77D79">
        <w:rPr>
          <w:rFonts w:ascii="Times New Roman" w:hAnsi="Times New Roman" w:cs="Times New Roman"/>
          <w:sz w:val="24"/>
          <w:szCs w:val="24"/>
        </w:rPr>
        <w:t>prowadzący działalność gospodarczą pod firmą „</w:t>
      </w:r>
      <w:r w:rsidRPr="00C77D79">
        <w:rPr>
          <w:rFonts w:ascii="Times New Roman" w:hAnsi="Times New Roman" w:cs="Times New Roman"/>
          <w:color w:val="000000" w:themeColor="text1"/>
          <w:sz w:val="24"/>
          <w:szCs w:val="24"/>
        </w:rPr>
        <w:t>…………………….</w:t>
      </w:r>
      <w:r w:rsidR="00B95E91" w:rsidRPr="00C77D79">
        <w:rPr>
          <w:rFonts w:ascii="Times New Roman" w:hAnsi="Times New Roman" w:cs="Times New Roman"/>
          <w:color w:val="000000" w:themeColor="text1"/>
          <w:sz w:val="24"/>
          <w:szCs w:val="24"/>
        </w:rPr>
        <w:t xml:space="preserve">, </w:t>
      </w:r>
      <w:r w:rsidRPr="00C77D79">
        <w:rPr>
          <w:rFonts w:ascii="Times New Roman" w:hAnsi="Times New Roman" w:cs="Times New Roman"/>
          <w:color w:val="000000" w:themeColor="text1"/>
          <w:sz w:val="24"/>
          <w:szCs w:val="24"/>
        </w:rPr>
        <w:t>…………..</w:t>
      </w:r>
      <w:r w:rsidR="00B95E91" w:rsidRPr="00C77D79">
        <w:rPr>
          <w:rFonts w:ascii="Times New Roman" w:hAnsi="Times New Roman" w:cs="Times New Roman"/>
          <w:color w:val="000000" w:themeColor="text1"/>
          <w:sz w:val="24"/>
          <w:szCs w:val="24"/>
        </w:rPr>
        <w:t xml:space="preserve">stok </w:t>
      </w:r>
      <w:r w:rsidR="00FF3AFF" w:rsidRPr="00C77D79">
        <w:rPr>
          <w:rFonts w:ascii="Times New Roman" w:hAnsi="Times New Roman" w:cs="Times New Roman"/>
          <w:color w:val="000000" w:themeColor="text1"/>
          <w:sz w:val="24"/>
          <w:szCs w:val="24"/>
        </w:rPr>
        <w:t xml:space="preserve">zgodnie z </w:t>
      </w:r>
      <w:r w:rsidR="00FF3AFF" w:rsidRPr="00C77D79">
        <w:rPr>
          <w:rFonts w:ascii="Times New Roman" w:hAnsi="Times New Roman" w:cs="Times New Roman"/>
          <w:sz w:val="24"/>
          <w:szCs w:val="24"/>
        </w:rPr>
        <w:t xml:space="preserve">zaświadczeniem (wydrukiem) z Centralnej Ewidencji i Informacji o Działalności Gospodarczej Rzeczpospolitej Polskiej, który stanowi załącznik do niniejszej umowy, który oświadcza, iż jest osobą fizyczną wykonującą działalność gospodarczą zarejestrowaną w Rzeczypospolitej Polskiej zatrudniającą pracowników lub zawierającą ze zleceniobiorcami umowy, o których mowa w art. 734 i art. 750 ustawy z dnia 23 kwietnia 1964 r. - Kodeks cywilny (Dz. U. z 2016 r. poz. 380 i 585) </w:t>
      </w:r>
    </w:p>
    <w:p w14:paraId="35F659C0" w14:textId="77777777" w:rsidR="00FF3AFF" w:rsidRPr="00C77D79" w:rsidRDefault="008E2136" w:rsidP="00B95E91">
      <w:pPr>
        <w:contextualSpacing/>
        <w:jc w:val="both"/>
        <w:rPr>
          <w:rFonts w:ascii="Times New Roman" w:hAnsi="Times New Roman" w:cs="Times New Roman"/>
          <w:sz w:val="24"/>
          <w:szCs w:val="24"/>
        </w:rPr>
      </w:pPr>
      <w:r w:rsidRPr="00C77D79">
        <w:rPr>
          <w:rFonts w:ascii="Times New Roman" w:hAnsi="Times New Roman" w:cs="Times New Roman"/>
          <w:sz w:val="24"/>
          <w:szCs w:val="24"/>
        </w:rPr>
        <w:t>[jeżeli wykonawcą będzie Spółka wówczas dane należy wpisać zgodnie z rejestrem KRS]</w:t>
      </w:r>
    </w:p>
    <w:p w14:paraId="46DDDDBC" w14:textId="21CAB5C3" w:rsidR="00FF3AFF" w:rsidRPr="00C77D79" w:rsidRDefault="00FF3AFF" w:rsidP="00FF3AFF">
      <w:pPr>
        <w:spacing w:after="0"/>
        <w:contextualSpacing/>
        <w:jc w:val="both"/>
        <w:rPr>
          <w:rFonts w:ascii="Times New Roman" w:hAnsi="Times New Roman" w:cs="Times New Roman"/>
          <w:sz w:val="24"/>
          <w:szCs w:val="24"/>
        </w:rPr>
      </w:pPr>
      <w:r w:rsidRPr="00C77D79">
        <w:rPr>
          <w:rFonts w:ascii="Times New Roman" w:hAnsi="Times New Roman" w:cs="Times New Roman"/>
          <w:b/>
          <w:sz w:val="24"/>
          <w:szCs w:val="24"/>
        </w:rPr>
        <w:t>W wyniku przeprowadzenia postępowania</w:t>
      </w:r>
      <w:r w:rsidR="00594392" w:rsidRPr="00C77D79">
        <w:rPr>
          <w:rFonts w:ascii="Times New Roman" w:hAnsi="Times New Roman" w:cs="Times New Roman"/>
          <w:b/>
          <w:sz w:val="24"/>
          <w:szCs w:val="24"/>
        </w:rPr>
        <w:t xml:space="preserve"> o udzielenie zamówienia w trybie podstawowym o wartości zamówienia nie przekraczającej progów unijnych o jakich stanowi art. 3  ustawy z 11 września 2019 – Prawo zamówień publicznych, </w:t>
      </w:r>
      <w:r w:rsidR="00B87140" w:rsidRPr="00C77D79">
        <w:rPr>
          <w:rFonts w:ascii="Times New Roman" w:hAnsi="Times New Roman" w:cs="Times New Roman"/>
          <w:b/>
          <w:sz w:val="24"/>
          <w:szCs w:val="24"/>
        </w:rPr>
        <w:t xml:space="preserve">Zamawiający </w:t>
      </w:r>
      <w:r w:rsidR="00594392" w:rsidRPr="00C77D79">
        <w:rPr>
          <w:rFonts w:ascii="Times New Roman" w:hAnsi="Times New Roman" w:cs="Times New Roman"/>
          <w:b/>
          <w:sz w:val="24"/>
          <w:szCs w:val="24"/>
        </w:rPr>
        <w:t>dokon</w:t>
      </w:r>
      <w:r w:rsidR="00B87140" w:rsidRPr="00C77D79">
        <w:rPr>
          <w:rFonts w:ascii="Times New Roman" w:hAnsi="Times New Roman" w:cs="Times New Roman"/>
          <w:b/>
          <w:sz w:val="24"/>
          <w:szCs w:val="24"/>
        </w:rPr>
        <w:t>ał</w:t>
      </w:r>
      <w:r w:rsidR="00594392" w:rsidRPr="00C77D79">
        <w:rPr>
          <w:rFonts w:ascii="Times New Roman" w:hAnsi="Times New Roman" w:cs="Times New Roman"/>
          <w:b/>
          <w:sz w:val="24"/>
          <w:szCs w:val="24"/>
        </w:rPr>
        <w:t xml:space="preserve"> wyboru </w:t>
      </w:r>
      <w:r w:rsidRPr="00C77D79">
        <w:rPr>
          <w:rFonts w:ascii="Times New Roman" w:hAnsi="Times New Roman" w:cs="Times New Roman"/>
          <w:b/>
          <w:sz w:val="24"/>
          <w:szCs w:val="24"/>
        </w:rPr>
        <w:t xml:space="preserve">(protokół z </w:t>
      </w:r>
      <w:r w:rsidR="005C28B8" w:rsidRPr="00C77D79">
        <w:rPr>
          <w:rFonts w:ascii="Times New Roman" w:hAnsi="Times New Roman" w:cs="Times New Roman"/>
          <w:b/>
          <w:sz w:val="24"/>
          <w:szCs w:val="24"/>
        </w:rPr>
        <w:t xml:space="preserve">wyboru Wykonawcy </w:t>
      </w:r>
      <w:r w:rsidRPr="00C77D79">
        <w:rPr>
          <w:rFonts w:ascii="Times New Roman" w:hAnsi="Times New Roman" w:cs="Times New Roman"/>
          <w:b/>
          <w:sz w:val="24"/>
          <w:szCs w:val="24"/>
        </w:rPr>
        <w:t>stanowi załącznik nr 1 do niniejszej umowy dalej oznaczonej jako: umowa)</w:t>
      </w:r>
      <w:r w:rsidR="00B87140" w:rsidRPr="00C77D79">
        <w:rPr>
          <w:rFonts w:ascii="Times New Roman" w:hAnsi="Times New Roman" w:cs="Times New Roman"/>
          <w:b/>
          <w:sz w:val="24"/>
          <w:szCs w:val="24"/>
        </w:rPr>
        <w:t>,</w:t>
      </w:r>
      <w:r w:rsidRPr="00C77D79">
        <w:rPr>
          <w:rFonts w:ascii="Times New Roman" w:hAnsi="Times New Roman" w:cs="Times New Roman"/>
          <w:b/>
          <w:sz w:val="24"/>
          <w:szCs w:val="24"/>
        </w:rPr>
        <w:t xml:space="preserve"> </w:t>
      </w:r>
      <w:r w:rsidRPr="00C77D79">
        <w:rPr>
          <w:rFonts w:ascii="Times New Roman" w:hAnsi="Times New Roman" w:cs="Times New Roman"/>
          <w:b/>
          <w:color w:val="000000"/>
          <w:sz w:val="24"/>
          <w:szCs w:val="24"/>
        </w:rPr>
        <w:t xml:space="preserve"> </w:t>
      </w:r>
      <w:r w:rsidRPr="00C77D79">
        <w:rPr>
          <w:rFonts w:ascii="Times New Roman" w:hAnsi="Times New Roman" w:cs="Times New Roman"/>
          <w:b/>
          <w:sz w:val="24"/>
          <w:szCs w:val="24"/>
        </w:rPr>
        <w:t>ofert</w:t>
      </w:r>
      <w:r w:rsidR="00B87140" w:rsidRPr="00C77D79">
        <w:rPr>
          <w:rFonts w:ascii="Times New Roman" w:hAnsi="Times New Roman" w:cs="Times New Roman"/>
          <w:b/>
          <w:sz w:val="24"/>
          <w:szCs w:val="24"/>
        </w:rPr>
        <w:t>y</w:t>
      </w:r>
      <w:r w:rsidRPr="00C77D79">
        <w:rPr>
          <w:rFonts w:ascii="Times New Roman" w:hAnsi="Times New Roman" w:cs="Times New Roman"/>
          <w:b/>
          <w:sz w:val="24"/>
          <w:szCs w:val="24"/>
        </w:rPr>
        <w:t xml:space="preserve"> wraz z kalkulacją ofertową z dnia  </w:t>
      </w:r>
      <w:r w:rsidR="00AD1A92" w:rsidRPr="00C77D79">
        <w:rPr>
          <w:rFonts w:ascii="Times New Roman" w:hAnsi="Times New Roman" w:cs="Times New Roman"/>
          <w:b/>
          <w:sz w:val="24"/>
          <w:szCs w:val="24"/>
        </w:rPr>
        <w:t>…………..</w:t>
      </w:r>
      <w:r w:rsidRPr="00C77D79">
        <w:rPr>
          <w:rFonts w:ascii="Times New Roman" w:hAnsi="Times New Roman" w:cs="Times New Roman"/>
          <w:b/>
          <w:sz w:val="24"/>
          <w:szCs w:val="24"/>
        </w:rPr>
        <w:t xml:space="preserve"> r. </w:t>
      </w:r>
      <w:r w:rsidR="00B87140" w:rsidRPr="00C77D79">
        <w:rPr>
          <w:rFonts w:ascii="Times New Roman" w:hAnsi="Times New Roman" w:cs="Times New Roman"/>
          <w:b/>
          <w:sz w:val="24"/>
          <w:szCs w:val="24"/>
        </w:rPr>
        <w:t xml:space="preserve">, którą </w:t>
      </w:r>
      <w:r w:rsidRPr="00C77D79">
        <w:rPr>
          <w:rFonts w:ascii="Times New Roman" w:hAnsi="Times New Roman" w:cs="Times New Roman"/>
          <w:b/>
          <w:sz w:val="24"/>
          <w:szCs w:val="24"/>
        </w:rPr>
        <w:t>złożył Wykonawca (oferta Wykonawcy wraz z kalkulacją ofertową stanowi załącznik nr 3 do niniejszej Umowy)</w:t>
      </w:r>
      <w:r w:rsidR="00B87140" w:rsidRPr="00C77D79">
        <w:rPr>
          <w:rFonts w:ascii="Times New Roman" w:hAnsi="Times New Roman" w:cs="Times New Roman"/>
          <w:b/>
          <w:sz w:val="24"/>
          <w:szCs w:val="24"/>
        </w:rPr>
        <w:t>.</w:t>
      </w:r>
      <w:r w:rsidRPr="00C77D79">
        <w:rPr>
          <w:rFonts w:ascii="Times New Roman" w:hAnsi="Times New Roman" w:cs="Times New Roman"/>
          <w:b/>
          <w:sz w:val="24"/>
          <w:szCs w:val="24"/>
        </w:rPr>
        <w:t xml:space="preserve"> </w:t>
      </w:r>
      <w:r w:rsidR="00B87140" w:rsidRPr="00C77D79">
        <w:rPr>
          <w:rFonts w:ascii="Times New Roman" w:hAnsi="Times New Roman" w:cs="Times New Roman"/>
          <w:b/>
          <w:sz w:val="24"/>
          <w:szCs w:val="24"/>
        </w:rPr>
        <w:t>W</w:t>
      </w:r>
      <w:r w:rsidRPr="00C77D79">
        <w:rPr>
          <w:rFonts w:ascii="Times New Roman" w:hAnsi="Times New Roman" w:cs="Times New Roman"/>
          <w:b/>
          <w:sz w:val="24"/>
          <w:szCs w:val="24"/>
        </w:rPr>
        <w:t>skazani powyżej zwani dalej Stronami lub z osobna Stroną, postanawiają co następuje:</w:t>
      </w:r>
    </w:p>
    <w:p w14:paraId="48905DF9" w14:textId="77777777" w:rsidR="00FF3AFF" w:rsidRPr="00C77D79" w:rsidRDefault="00FF3AFF" w:rsidP="00CF4B00">
      <w:pPr>
        <w:contextualSpacing/>
        <w:jc w:val="both"/>
        <w:rPr>
          <w:rFonts w:ascii="Times New Roman" w:hAnsi="Times New Roman" w:cs="Times New Roman"/>
          <w:sz w:val="24"/>
          <w:szCs w:val="24"/>
        </w:rPr>
      </w:pPr>
    </w:p>
    <w:p w14:paraId="6571E9C7" w14:textId="77777777" w:rsidR="00FF3AFF" w:rsidRPr="00C77D79" w:rsidRDefault="00FF3AFF" w:rsidP="00FF3AFF">
      <w:pPr>
        <w:ind w:left="2835" w:hanging="2835"/>
        <w:contextualSpacing/>
        <w:jc w:val="center"/>
        <w:rPr>
          <w:rFonts w:ascii="Times New Roman" w:hAnsi="Times New Roman" w:cs="Times New Roman"/>
          <w:sz w:val="24"/>
          <w:szCs w:val="24"/>
        </w:rPr>
      </w:pPr>
      <w:r w:rsidRPr="00C77D79">
        <w:rPr>
          <w:rFonts w:ascii="Times New Roman" w:hAnsi="Times New Roman" w:cs="Times New Roman"/>
          <w:sz w:val="24"/>
          <w:szCs w:val="24"/>
        </w:rPr>
        <w:t>§ 1</w:t>
      </w:r>
    </w:p>
    <w:p w14:paraId="2C0CD240" w14:textId="77777777" w:rsidR="00C77D79" w:rsidRPr="00C77D79" w:rsidRDefault="008C560F" w:rsidP="00C77D79">
      <w:pPr>
        <w:pStyle w:val="Akapitzlist"/>
        <w:numPr>
          <w:ilvl w:val="0"/>
          <w:numId w:val="34"/>
        </w:numPr>
        <w:spacing w:after="0"/>
        <w:jc w:val="both"/>
        <w:rPr>
          <w:rFonts w:ascii="Times New Roman" w:eastAsia="Times New Roman" w:hAnsi="Times New Roman" w:cs="Times New Roman"/>
          <w:b/>
          <w:color w:val="000000"/>
          <w:sz w:val="24"/>
          <w:szCs w:val="24"/>
        </w:rPr>
      </w:pPr>
      <w:r w:rsidRPr="00C77D79">
        <w:rPr>
          <w:rFonts w:ascii="Times New Roman" w:hAnsi="Times New Roman" w:cs="Times New Roman"/>
          <w:b/>
          <w:sz w:val="24"/>
          <w:szCs w:val="24"/>
        </w:rPr>
        <w:t>Zamawiający zleca, a Wykonawca zobowiązuje się do wykonania opracowania dokumentacji projektowo - kosztorysowej na rzecz Zamawiającego pt.</w:t>
      </w:r>
      <w:r w:rsidR="00C77D79">
        <w:rPr>
          <w:rFonts w:ascii="Times New Roman" w:hAnsi="Times New Roman" w:cs="Times New Roman"/>
          <w:b/>
          <w:sz w:val="24"/>
          <w:szCs w:val="24"/>
        </w:rPr>
        <w:t xml:space="preserve"> </w:t>
      </w:r>
      <w:r w:rsidRPr="00C77D79">
        <w:rPr>
          <w:rFonts w:ascii="Times New Roman" w:hAnsi="Times New Roman" w:cs="Times New Roman"/>
          <w:b/>
          <w:color w:val="000000"/>
          <w:sz w:val="24"/>
          <w:szCs w:val="24"/>
        </w:rPr>
        <w:t xml:space="preserve">„Wykonanie dokumentacji projektowej </w:t>
      </w:r>
      <w:r w:rsidRPr="00C77D79">
        <w:rPr>
          <w:rFonts w:ascii="Times New Roman" w:eastAsia="Times New Roman" w:hAnsi="Times New Roman" w:cs="Times New Roman"/>
          <w:b/>
          <w:color w:val="000000"/>
          <w:sz w:val="24"/>
          <w:szCs w:val="24"/>
        </w:rPr>
        <w:t xml:space="preserve">na: </w:t>
      </w:r>
      <w:r w:rsidR="00AD1A92" w:rsidRPr="00C77D79">
        <w:rPr>
          <w:rFonts w:ascii="Times New Roman" w:eastAsia="Times New Roman" w:hAnsi="Times New Roman" w:cs="Times New Roman"/>
          <w:b/>
          <w:color w:val="000000"/>
          <w:sz w:val="24"/>
          <w:szCs w:val="24"/>
        </w:rPr>
        <w:t>Budowę mijanek na drodze leśnej – dojazd pożarowy nr 13, 15, 16</w:t>
      </w:r>
      <w:r w:rsidR="008E2136" w:rsidRPr="00C77D79">
        <w:rPr>
          <w:rFonts w:ascii="Times New Roman" w:eastAsia="Times New Roman" w:hAnsi="Times New Roman" w:cs="Times New Roman"/>
          <w:b/>
          <w:color w:val="000000"/>
          <w:sz w:val="24"/>
          <w:szCs w:val="24"/>
        </w:rPr>
        <w:t xml:space="preserve">” </w:t>
      </w:r>
      <w:r w:rsidR="00FF3AFF" w:rsidRPr="00C77D79">
        <w:rPr>
          <w:rFonts w:ascii="Times New Roman" w:hAnsi="Times New Roman" w:cs="Times New Roman"/>
          <w:b/>
          <w:color w:val="000000"/>
          <w:sz w:val="24"/>
          <w:szCs w:val="24"/>
        </w:rPr>
        <w:t xml:space="preserve">zgodnie z niniejszą umową </w:t>
      </w:r>
      <w:r w:rsidR="00AD1A92" w:rsidRPr="00C77D79">
        <w:rPr>
          <w:rFonts w:ascii="Times New Roman" w:hAnsi="Times New Roman" w:cs="Times New Roman"/>
          <w:b/>
          <w:sz w:val="24"/>
          <w:szCs w:val="24"/>
        </w:rPr>
        <w:t>i</w:t>
      </w:r>
      <w:r w:rsidR="00FF3AFF" w:rsidRPr="00C77D79">
        <w:rPr>
          <w:rFonts w:ascii="Times New Roman" w:hAnsi="Times New Roman" w:cs="Times New Roman"/>
          <w:b/>
          <w:color w:val="000000"/>
          <w:sz w:val="24"/>
          <w:szCs w:val="24"/>
        </w:rPr>
        <w:t xml:space="preserve"> ofertą Wykonawcy</w:t>
      </w:r>
      <w:r w:rsidR="00FF3AFF" w:rsidRPr="00C77D79">
        <w:rPr>
          <w:rFonts w:ascii="Times New Roman" w:hAnsi="Times New Roman" w:cs="Times New Roman"/>
          <w:b/>
          <w:sz w:val="24"/>
          <w:szCs w:val="24"/>
        </w:rPr>
        <w:t xml:space="preserve"> wraz z kalkulacją ofertową</w:t>
      </w:r>
      <w:r w:rsidR="00CC374B" w:rsidRPr="00C77D79">
        <w:rPr>
          <w:rFonts w:ascii="Times New Roman" w:hAnsi="Times New Roman" w:cs="Times New Roman"/>
          <w:b/>
          <w:sz w:val="24"/>
          <w:szCs w:val="24"/>
        </w:rPr>
        <w:t xml:space="preserve"> </w:t>
      </w:r>
      <w:r w:rsidR="004C1FB3" w:rsidRPr="00C77D79">
        <w:rPr>
          <w:rFonts w:ascii="Times New Roman" w:hAnsi="Times New Roman" w:cs="Times New Roman"/>
          <w:b/>
          <w:sz w:val="24"/>
          <w:szCs w:val="24"/>
        </w:rPr>
        <w:t>(</w:t>
      </w:r>
      <w:r w:rsidR="00CC374B" w:rsidRPr="00C77D79">
        <w:rPr>
          <w:rFonts w:ascii="Times New Roman" w:hAnsi="Times New Roman" w:cs="Times New Roman"/>
          <w:b/>
          <w:sz w:val="24"/>
          <w:szCs w:val="24"/>
        </w:rPr>
        <w:t>dalej jako „</w:t>
      </w:r>
      <w:r w:rsidR="004C1FB3" w:rsidRPr="00C77D79">
        <w:rPr>
          <w:rFonts w:ascii="Times New Roman" w:hAnsi="Times New Roman" w:cs="Times New Roman"/>
          <w:b/>
          <w:sz w:val="24"/>
          <w:szCs w:val="24"/>
        </w:rPr>
        <w:t>przedmiot zamówienia</w:t>
      </w:r>
      <w:r w:rsidR="00CC374B" w:rsidRPr="00C77D79">
        <w:rPr>
          <w:rFonts w:ascii="Times New Roman" w:hAnsi="Times New Roman" w:cs="Times New Roman"/>
          <w:b/>
          <w:sz w:val="24"/>
          <w:szCs w:val="24"/>
        </w:rPr>
        <w:t>”</w:t>
      </w:r>
      <w:r w:rsidR="004C1FB3" w:rsidRPr="00C77D79">
        <w:rPr>
          <w:rFonts w:ascii="Times New Roman" w:hAnsi="Times New Roman" w:cs="Times New Roman"/>
          <w:b/>
          <w:sz w:val="24"/>
          <w:szCs w:val="24"/>
        </w:rPr>
        <w:t>)</w:t>
      </w:r>
      <w:r w:rsidR="00FF3AFF" w:rsidRPr="00C77D79">
        <w:rPr>
          <w:rFonts w:ascii="Times New Roman" w:hAnsi="Times New Roman" w:cs="Times New Roman"/>
          <w:b/>
          <w:sz w:val="24"/>
          <w:szCs w:val="24"/>
        </w:rPr>
        <w:t>.</w:t>
      </w:r>
      <w:r w:rsidR="00C77D79">
        <w:rPr>
          <w:rFonts w:ascii="Times New Roman" w:hAnsi="Times New Roman" w:cs="Times New Roman"/>
          <w:b/>
          <w:sz w:val="24"/>
          <w:szCs w:val="24"/>
        </w:rPr>
        <w:t xml:space="preserve"> </w:t>
      </w:r>
    </w:p>
    <w:p w14:paraId="30F4ABE2" w14:textId="564B912A" w:rsidR="006C57A3" w:rsidRPr="00C77D79" w:rsidRDefault="008C560F" w:rsidP="00C77D79">
      <w:pPr>
        <w:pStyle w:val="Akapitzlist"/>
        <w:numPr>
          <w:ilvl w:val="0"/>
          <w:numId w:val="34"/>
        </w:numPr>
        <w:spacing w:after="0"/>
        <w:jc w:val="both"/>
        <w:rPr>
          <w:rFonts w:ascii="Times New Roman" w:eastAsia="Times New Roman" w:hAnsi="Times New Roman" w:cs="Times New Roman"/>
          <w:b/>
          <w:color w:val="000000"/>
          <w:sz w:val="24"/>
          <w:szCs w:val="24"/>
        </w:rPr>
      </w:pPr>
      <w:r w:rsidRPr="00C77D79">
        <w:rPr>
          <w:rFonts w:ascii="Times New Roman" w:hAnsi="Times New Roman" w:cs="Times New Roman"/>
          <w:sz w:val="24"/>
          <w:szCs w:val="24"/>
        </w:rPr>
        <w:t>Przedmiotem zamówienia, o którym mowa w ust. 1 powyżej, jest opracowanie kompletnej dokumentacji projektowo-kosztorysowej oraz przygotowanie wszystkich niezbędnych wniosków, prowadzenie uzgodnień tych wniosków z właściwymi Urzędami oraz dokonanie wszelkich uzgodnień administracyjnych wraz z uzyskaniem w imieniu Zamawiającego na mocy pełnomocnictwa wymaganych decyzji i pozwoleń  administracyjnych. Zamówienie obejmuje również sprawowanie nadzoru autorskiego nad realizacją robót budowlanych</w:t>
      </w:r>
      <w:r w:rsidRPr="00C77D79">
        <w:rPr>
          <w:rFonts w:ascii="Times New Roman" w:hAnsi="Times New Roman" w:cs="Times New Roman"/>
          <w:b/>
          <w:sz w:val="24"/>
          <w:szCs w:val="24"/>
        </w:rPr>
        <w:t xml:space="preserve">. </w:t>
      </w:r>
    </w:p>
    <w:p w14:paraId="3572D13F" w14:textId="3410988F" w:rsidR="006C57A3" w:rsidRPr="00C77D79" w:rsidRDefault="00FF3AFF" w:rsidP="00C77D79">
      <w:pPr>
        <w:pStyle w:val="KRP"/>
        <w:numPr>
          <w:ilvl w:val="0"/>
          <w:numId w:val="34"/>
        </w:numPr>
        <w:spacing w:after="0" w:line="276" w:lineRule="auto"/>
        <w:contextualSpacing/>
        <w:rPr>
          <w:rFonts w:ascii="Times New Roman" w:hAnsi="Times New Roman"/>
          <w:sz w:val="24"/>
        </w:rPr>
      </w:pPr>
      <w:r w:rsidRPr="00C77D79">
        <w:rPr>
          <w:rFonts w:ascii="Times New Roman" w:hAnsi="Times New Roman"/>
          <w:sz w:val="24"/>
        </w:rPr>
        <w:lastRenderedPageBreak/>
        <w:t>Obowiązkiem Wykonawcy jest dostarczenie wniosków o wydanie wszystkich niezbędnych pozwoleń i decyzji administracyjnych z odpowiednimi załącznikami do siedziby Zamawiającego do wglądu na etapie ich uzyskiwania. Wykonawca zobowiązany jest wykonać całość przedmiotu zamówienia zgodnie z obowiązującymi przepisami oraz regulacjami obowiązującymi w Państwowym Gospodarstwie Leśnym Lasy Państwowe</w:t>
      </w:r>
      <w:r w:rsidR="00AD3CE8" w:rsidRPr="00C77D79">
        <w:rPr>
          <w:rFonts w:ascii="Times New Roman" w:hAnsi="Times New Roman"/>
          <w:sz w:val="24"/>
        </w:rPr>
        <w:t xml:space="preserve"> (dalej jako „PGL LP”)</w:t>
      </w:r>
      <w:r w:rsidRPr="00C77D79">
        <w:rPr>
          <w:rFonts w:ascii="Times New Roman" w:hAnsi="Times New Roman"/>
          <w:sz w:val="24"/>
        </w:rPr>
        <w:t>, mając na uwadze obszar,  na którym lokalizowana jest inwestycja.</w:t>
      </w:r>
    </w:p>
    <w:p w14:paraId="10D2370E" w14:textId="7BB97705" w:rsidR="006C57A3" w:rsidRPr="00C77D79" w:rsidRDefault="00FF3AFF" w:rsidP="00C77D79">
      <w:pPr>
        <w:pStyle w:val="KRP"/>
        <w:numPr>
          <w:ilvl w:val="0"/>
          <w:numId w:val="34"/>
        </w:numPr>
        <w:spacing w:after="0" w:line="276" w:lineRule="auto"/>
        <w:contextualSpacing/>
        <w:rPr>
          <w:rFonts w:ascii="Times New Roman" w:hAnsi="Times New Roman"/>
          <w:sz w:val="24"/>
        </w:rPr>
      </w:pPr>
      <w:r w:rsidRPr="00C77D79">
        <w:rPr>
          <w:rFonts w:ascii="Times New Roman" w:hAnsi="Times New Roman"/>
          <w:sz w:val="24"/>
        </w:rPr>
        <w:t xml:space="preserve">Wykonanie dokumentacji projektowo-kosztorysowej obejmuje co najmniej: </w:t>
      </w:r>
    </w:p>
    <w:p w14:paraId="6B96CD67" w14:textId="1517E930" w:rsidR="006C57A3" w:rsidRPr="00C77D79" w:rsidRDefault="00FF3AFF" w:rsidP="00C77D79">
      <w:pPr>
        <w:pStyle w:val="KRP"/>
        <w:numPr>
          <w:ilvl w:val="1"/>
          <w:numId w:val="35"/>
        </w:numPr>
        <w:spacing w:line="276" w:lineRule="auto"/>
        <w:contextualSpacing/>
        <w:rPr>
          <w:rFonts w:ascii="Times New Roman" w:hAnsi="Times New Roman"/>
          <w:sz w:val="24"/>
        </w:rPr>
      </w:pPr>
      <w:r w:rsidRPr="00C77D79">
        <w:rPr>
          <w:rFonts w:ascii="Times New Roman" w:hAnsi="Times New Roman"/>
          <w:sz w:val="24"/>
        </w:rPr>
        <w:t>mapę do celów projektowych w skali 1:500 oraz wizualizację projektowan</w:t>
      </w:r>
      <w:r w:rsidR="005F2093" w:rsidRPr="00C77D79">
        <w:rPr>
          <w:rFonts w:ascii="Times New Roman" w:hAnsi="Times New Roman"/>
          <w:sz w:val="24"/>
        </w:rPr>
        <w:t>ego</w:t>
      </w:r>
      <w:r w:rsidR="00682C33" w:rsidRPr="00C77D79">
        <w:rPr>
          <w:rFonts w:ascii="Times New Roman" w:hAnsi="Times New Roman"/>
          <w:sz w:val="24"/>
        </w:rPr>
        <w:t xml:space="preserve"> </w:t>
      </w:r>
      <w:r w:rsidR="005F2093" w:rsidRPr="00C77D79">
        <w:rPr>
          <w:rFonts w:ascii="Times New Roman" w:hAnsi="Times New Roman"/>
          <w:sz w:val="24"/>
        </w:rPr>
        <w:t>budynku</w:t>
      </w:r>
      <w:r w:rsidRPr="00C77D79">
        <w:rPr>
          <w:rFonts w:ascii="Times New Roman" w:hAnsi="Times New Roman"/>
          <w:sz w:val="24"/>
        </w:rPr>
        <w:t>– 1 egz. w formie papierowej,  1 egz. w formie elektronicznej, edytowalnej oraz  1 egz. w formie elektronicznej w formacie PDF</w:t>
      </w:r>
    </w:p>
    <w:p w14:paraId="1352E6E6" w14:textId="51599F58" w:rsidR="006C57A3" w:rsidRPr="00C77D79" w:rsidRDefault="00FF3AFF" w:rsidP="00C77D79">
      <w:pPr>
        <w:pStyle w:val="KRP"/>
        <w:numPr>
          <w:ilvl w:val="1"/>
          <w:numId w:val="35"/>
        </w:numPr>
        <w:spacing w:line="276" w:lineRule="auto"/>
        <w:contextualSpacing/>
        <w:rPr>
          <w:rFonts w:ascii="Times New Roman" w:hAnsi="Times New Roman"/>
          <w:sz w:val="24"/>
        </w:rPr>
      </w:pPr>
      <w:r w:rsidRPr="00C77D79">
        <w:rPr>
          <w:rFonts w:ascii="Times New Roman" w:hAnsi="Times New Roman"/>
          <w:sz w:val="24"/>
        </w:rPr>
        <w:t xml:space="preserve">projekt budowlany 4 egz. w formie papierowej, 1 egz. w formie elektronicznej, edytowalnej oraz 1 egz. w formie elektronicznej w formacie PDF, </w:t>
      </w:r>
    </w:p>
    <w:p w14:paraId="6E70D068" w14:textId="7642C2B1" w:rsidR="006C57A3" w:rsidRPr="00C77D79" w:rsidRDefault="00FF3AFF" w:rsidP="00C77D79">
      <w:pPr>
        <w:pStyle w:val="KRP"/>
        <w:numPr>
          <w:ilvl w:val="1"/>
          <w:numId w:val="35"/>
        </w:numPr>
        <w:spacing w:line="276" w:lineRule="auto"/>
        <w:contextualSpacing/>
        <w:rPr>
          <w:rFonts w:ascii="Times New Roman" w:hAnsi="Times New Roman"/>
          <w:sz w:val="24"/>
        </w:rPr>
      </w:pPr>
      <w:r w:rsidRPr="00C77D79">
        <w:rPr>
          <w:rFonts w:ascii="Times New Roman" w:hAnsi="Times New Roman"/>
          <w:sz w:val="24"/>
        </w:rPr>
        <w:t>projekt wykonawczy – 2 egz. w formie papierowej,1 egz. w formie elektronicznej, edytowalnej oraz 1 egz. w formie elektronicznej w formacie PDF,</w:t>
      </w:r>
    </w:p>
    <w:p w14:paraId="78F8113A" w14:textId="7A33E454" w:rsidR="006C57A3" w:rsidRPr="00C77D79" w:rsidRDefault="00FF3AFF" w:rsidP="00C77D79">
      <w:pPr>
        <w:pStyle w:val="KRP"/>
        <w:numPr>
          <w:ilvl w:val="1"/>
          <w:numId w:val="35"/>
        </w:numPr>
        <w:spacing w:line="276" w:lineRule="auto"/>
        <w:contextualSpacing/>
        <w:rPr>
          <w:rFonts w:ascii="Times New Roman" w:hAnsi="Times New Roman"/>
          <w:sz w:val="24"/>
        </w:rPr>
      </w:pPr>
      <w:r w:rsidRPr="00C77D79">
        <w:rPr>
          <w:rFonts w:ascii="Times New Roman" w:hAnsi="Times New Roman"/>
          <w:sz w:val="24"/>
        </w:rPr>
        <w:t xml:space="preserve">przedmiar robót – 1 egz. w formie papierowej, 1 egz. w formie elektronicznej, edytowalnej oraz 1 egz. w formie elektronicznej w formacie PDF </w:t>
      </w:r>
    </w:p>
    <w:p w14:paraId="5FB9CA31" w14:textId="33CB573D" w:rsidR="006C57A3" w:rsidRPr="00C77D79" w:rsidRDefault="00FF3AFF" w:rsidP="00C77D79">
      <w:pPr>
        <w:pStyle w:val="KRP"/>
        <w:numPr>
          <w:ilvl w:val="1"/>
          <w:numId w:val="35"/>
        </w:numPr>
        <w:spacing w:line="276" w:lineRule="auto"/>
        <w:contextualSpacing/>
        <w:rPr>
          <w:rFonts w:ascii="Times New Roman" w:hAnsi="Times New Roman"/>
          <w:sz w:val="24"/>
        </w:rPr>
      </w:pPr>
      <w:r w:rsidRPr="00C77D79">
        <w:rPr>
          <w:rFonts w:ascii="Times New Roman" w:hAnsi="Times New Roman"/>
          <w:sz w:val="24"/>
        </w:rPr>
        <w:t xml:space="preserve">kosztorys inwestorski – 1 egz. w formie papierowej, 1 egz. w formie elektronicznej, edytowalnej oraz 1 egz. w formie elektronicznej w formacie PDF </w:t>
      </w:r>
    </w:p>
    <w:p w14:paraId="758E97D5" w14:textId="1ADE8838" w:rsidR="006C57A3" w:rsidRPr="00C77D79" w:rsidRDefault="00FF3AFF" w:rsidP="00C77D79">
      <w:pPr>
        <w:pStyle w:val="KRP"/>
        <w:numPr>
          <w:ilvl w:val="1"/>
          <w:numId w:val="35"/>
        </w:numPr>
        <w:spacing w:line="276" w:lineRule="auto"/>
        <w:contextualSpacing/>
        <w:rPr>
          <w:rFonts w:ascii="Times New Roman" w:hAnsi="Times New Roman"/>
          <w:sz w:val="24"/>
        </w:rPr>
      </w:pPr>
      <w:r w:rsidRPr="00C77D79">
        <w:rPr>
          <w:rFonts w:ascii="Times New Roman" w:hAnsi="Times New Roman"/>
          <w:sz w:val="24"/>
        </w:rPr>
        <w:t>kosztorys ofertowy – 1 egz. w formie papierowej, 1 egz. w formie elektronicznej, edytowalnej oraz 1 egz. w formie elektronicznej w formacie PDF</w:t>
      </w:r>
    </w:p>
    <w:p w14:paraId="7A63C501" w14:textId="661C83A4" w:rsidR="006C57A3" w:rsidRPr="00C77D79" w:rsidRDefault="00FF3AFF" w:rsidP="00C77D79">
      <w:pPr>
        <w:pStyle w:val="KRP"/>
        <w:numPr>
          <w:ilvl w:val="1"/>
          <w:numId w:val="35"/>
        </w:numPr>
        <w:spacing w:line="276" w:lineRule="auto"/>
        <w:contextualSpacing/>
        <w:rPr>
          <w:rFonts w:ascii="Times New Roman" w:hAnsi="Times New Roman"/>
          <w:sz w:val="24"/>
        </w:rPr>
      </w:pPr>
      <w:r w:rsidRPr="00C77D79">
        <w:rPr>
          <w:rFonts w:ascii="Times New Roman" w:hAnsi="Times New Roman"/>
          <w:sz w:val="24"/>
        </w:rPr>
        <w:t>szczegółową specyfikacje techniczną wykonania i odbioru robót – 2 egz. w formie papierowej, 1 egz. w formie elektronicznej, edytowalnej oraz 1 egz. w formie elektronicznej w formacie PDF.</w:t>
      </w:r>
    </w:p>
    <w:p w14:paraId="6089B6AA" w14:textId="6EF3065D" w:rsidR="006C57A3" w:rsidRPr="00C77D79" w:rsidRDefault="00FF3AFF" w:rsidP="00C77D79">
      <w:pPr>
        <w:pStyle w:val="KRP"/>
        <w:numPr>
          <w:ilvl w:val="0"/>
          <w:numId w:val="34"/>
        </w:numPr>
        <w:spacing w:after="0" w:line="276" w:lineRule="auto"/>
        <w:contextualSpacing/>
        <w:rPr>
          <w:rFonts w:ascii="Times New Roman" w:hAnsi="Times New Roman"/>
          <w:sz w:val="24"/>
        </w:rPr>
      </w:pPr>
      <w:r w:rsidRPr="00C77D79">
        <w:rPr>
          <w:rFonts w:ascii="Times New Roman" w:hAnsi="Times New Roman"/>
          <w:sz w:val="24"/>
        </w:rPr>
        <w:t>Przedmiotem zamówienia jest także:</w:t>
      </w:r>
    </w:p>
    <w:p w14:paraId="1E3188FA" w14:textId="7C480B2D" w:rsidR="006C57A3" w:rsidRPr="00C77D79" w:rsidRDefault="00FF3AFF" w:rsidP="00C77D79">
      <w:pPr>
        <w:pStyle w:val="KRP"/>
        <w:numPr>
          <w:ilvl w:val="0"/>
          <w:numId w:val="37"/>
        </w:numPr>
        <w:spacing w:after="0" w:line="276" w:lineRule="auto"/>
        <w:contextualSpacing/>
        <w:rPr>
          <w:rFonts w:ascii="Times New Roman" w:hAnsi="Times New Roman"/>
          <w:sz w:val="24"/>
        </w:rPr>
      </w:pPr>
      <w:r w:rsidRPr="00C77D79">
        <w:rPr>
          <w:rFonts w:ascii="Times New Roman" w:hAnsi="Times New Roman"/>
          <w:sz w:val="24"/>
        </w:rPr>
        <w:t>wystąpienie w imieniu Zamawiającego do właściwych organów z wnioskami o wydanie pozwoleń budowlanych oraz uzyskanie innych wymaganych prawem decyzji, pozwoleń i uzgodnień, w tym także ze strony Regionalnej Dyrekcji Lasów Państwowych w Białymstoku</w:t>
      </w:r>
    </w:p>
    <w:p w14:paraId="6D60A3E7" w14:textId="72E1C50A" w:rsidR="006C57A3" w:rsidRPr="00C77D79" w:rsidRDefault="00FF3AFF" w:rsidP="00C77D79">
      <w:pPr>
        <w:pStyle w:val="KRP"/>
        <w:numPr>
          <w:ilvl w:val="0"/>
          <w:numId w:val="35"/>
        </w:numPr>
        <w:spacing w:line="276" w:lineRule="auto"/>
        <w:contextualSpacing/>
        <w:rPr>
          <w:rFonts w:ascii="Times New Roman" w:hAnsi="Times New Roman"/>
          <w:sz w:val="24"/>
        </w:rPr>
      </w:pPr>
      <w:r w:rsidRPr="00C77D79">
        <w:rPr>
          <w:rFonts w:ascii="Times New Roman" w:hAnsi="Times New Roman"/>
          <w:sz w:val="24"/>
        </w:rPr>
        <w:t>uzyskanie prawomocnej decyzji o pozwoleniu na budowę na rzecz Zamawiającego</w:t>
      </w:r>
    </w:p>
    <w:p w14:paraId="2F7CC0E4" w14:textId="5A510F09" w:rsidR="006C57A3" w:rsidRPr="00C77D79" w:rsidRDefault="00FF3AFF" w:rsidP="00C77D79">
      <w:pPr>
        <w:pStyle w:val="KRP"/>
        <w:numPr>
          <w:ilvl w:val="0"/>
          <w:numId w:val="35"/>
        </w:numPr>
        <w:spacing w:line="276" w:lineRule="auto"/>
        <w:contextualSpacing/>
        <w:rPr>
          <w:rFonts w:ascii="Times New Roman" w:hAnsi="Times New Roman"/>
          <w:sz w:val="24"/>
        </w:rPr>
      </w:pPr>
      <w:r w:rsidRPr="00C77D79">
        <w:rPr>
          <w:rFonts w:ascii="Times New Roman" w:hAnsi="Times New Roman"/>
          <w:sz w:val="24"/>
        </w:rPr>
        <w:t>sprawowanie nadzoru autorskiego nad robotami budowlanymi, wykonywanymi na podstawie dokumentacji projektowej.</w:t>
      </w:r>
    </w:p>
    <w:p w14:paraId="6000BAED" w14:textId="77777777" w:rsidR="00AD3CE8" w:rsidRPr="00C77D79" w:rsidRDefault="00AD3CE8" w:rsidP="00682C33">
      <w:pPr>
        <w:pStyle w:val="Akapitzlist"/>
        <w:numPr>
          <w:ilvl w:val="0"/>
          <w:numId w:val="34"/>
        </w:numPr>
        <w:spacing w:after="0"/>
        <w:jc w:val="both"/>
        <w:rPr>
          <w:rFonts w:ascii="Times New Roman" w:hAnsi="Times New Roman" w:cs="Times New Roman"/>
          <w:sz w:val="24"/>
          <w:szCs w:val="24"/>
        </w:rPr>
      </w:pPr>
      <w:r w:rsidRPr="00C77D79">
        <w:rPr>
          <w:rFonts w:ascii="Times New Roman" w:hAnsi="Times New Roman" w:cs="Times New Roman"/>
          <w:sz w:val="24"/>
          <w:szCs w:val="24"/>
        </w:rPr>
        <w:t>Szczegółowy zakres przedmiotu umowy został określony w Specyfikacji Warunków Zamówienia z dnia ……………………………..</w:t>
      </w:r>
    </w:p>
    <w:p w14:paraId="170FF69C" w14:textId="77777777" w:rsidR="00682C33" w:rsidRPr="00C77D79" w:rsidRDefault="00682C33" w:rsidP="00682C33">
      <w:pPr>
        <w:pStyle w:val="Akapitzlist"/>
        <w:numPr>
          <w:ilvl w:val="0"/>
          <w:numId w:val="34"/>
        </w:numPr>
        <w:spacing w:after="0"/>
        <w:jc w:val="both"/>
        <w:rPr>
          <w:rFonts w:ascii="Times New Roman" w:hAnsi="Times New Roman" w:cs="Times New Roman"/>
          <w:sz w:val="24"/>
          <w:szCs w:val="24"/>
        </w:rPr>
      </w:pPr>
      <w:r w:rsidRPr="00C77D79">
        <w:rPr>
          <w:rFonts w:ascii="Times New Roman" w:hAnsi="Times New Roman" w:cs="Times New Roman"/>
          <w:sz w:val="24"/>
          <w:szCs w:val="24"/>
        </w:rPr>
        <w:t xml:space="preserve">Strony zastrzegają, że rozmiar przedmiotu zamówienia może ulec zmianie w zakresie przyjętych materiałów, rozwiązań konstrukcyjnych obiektu itp. opisanych w zakresie rzeczowym. Szczegółowe rozwiązania zostaną zatwierdzone na etapie wykonywania projektu na podstawie propozycji Wykonawcy. Przyjęte w dokumentacji rozwiązania, w tym: ekonomiczno-realizacyjne oraz konstrukcyjno-materiałowe, powinny być proste i oszczędne w realizacji oraz o wysokiej estetyce i funkcjonalności. </w:t>
      </w:r>
    </w:p>
    <w:p w14:paraId="5A747059" w14:textId="77777777" w:rsidR="00290D74" w:rsidRPr="00C77D79" w:rsidRDefault="00290D74" w:rsidP="00C77D79">
      <w:pPr>
        <w:pStyle w:val="KRP"/>
        <w:spacing w:line="276" w:lineRule="auto"/>
        <w:contextualSpacing/>
        <w:rPr>
          <w:rFonts w:ascii="Times New Roman" w:hAnsi="Times New Roman"/>
          <w:sz w:val="24"/>
        </w:rPr>
      </w:pPr>
    </w:p>
    <w:p w14:paraId="21CBA17A" w14:textId="77777777" w:rsidR="00FF3AFF" w:rsidRPr="00C77D79" w:rsidRDefault="00FF3AFF" w:rsidP="00FF3AFF">
      <w:pPr>
        <w:pStyle w:val="KRP"/>
        <w:spacing w:line="276" w:lineRule="auto"/>
        <w:ind w:left="2835" w:hanging="2835"/>
        <w:contextualSpacing/>
        <w:jc w:val="center"/>
        <w:rPr>
          <w:rFonts w:ascii="Times New Roman" w:hAnsi="Times New Roman"/>
          <w:sz w:val="24"/>
        </w:rPr>
      </w:pPr>
      <w:r w:rsidRPr="00C77D79">
        <w:rPr>
          <w:rFonts w:ascii="Times New Roman" w:hAnsi="Times New Roman"/>
          <w:sz w:val="24"/>
        </w:rPr>
        <w:lastRenderedPageBreak/>
        <w:t>§ 2</w:t>
      </w:r>
    </w:p>
    <w:p w14:paraId="1BFE98DE"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1. Wymagania dodatkowe: </w:t>
      </w:r>
    </w:p>
    <w:p w14:paraId="113B446F" w14:textId="72BAB697" w:rsidR="00FF3AFF" w:rsidRPr="00C77D79" w:rsidRDefault="00FF3AFF" w:rsidP="005F2093">
      <w:pPr>
        <w:pStyle w:val="KRP"/>
        <w:spacing w:line="276" w:lineRule="auto"/>
        <w:ind w:left="567" w:hanging="283"/>
        <w:contextualSpacing/>
        <w:rPr>
          <w:rFonts w:ascii="Times New Roman" w:hAnsi="Times New Roman"/>
          <w:sz w:val="24"/>
        </w:rPr>
      </w:pPr>
      <w:r w:rsidRPr="00C77D79">
        <w:rPr>
          <w:rFonts w:ascii="Times New Roman" w:hAnsi="Times New Roman"/>
          <w:sz w:val="24"/>
        </w:rPr>
        <w:t>1) Dokumentacja projektowo – kosztorysowa musi być opracowana w sposób zgodny z zasadami współczesnej wiedzy technicznej, obowiązującymi przepisami, w tym techniczno-bu</w:t>
      </w:r>
      <w:r w:rsidR="00387A4B" w:rsidRPr="00C77D79">
        <w:rPr>
          <w:rFonts w:ascii="Times New Roman" w:hAnsi="Times New Roman"/>
          <w:sz w:val="24"/>
        </w:rPr>
        <w:t xml:space="preserve">dowlanymi i ochrony środowiska, a także zgodnie z Wytycznymi prowadzenia robót budowlanych </w:t>
      </w:r>
      <w:r w:rsidR="00AD3CE8" w:rsidRPr="00C77D79">
        <w:rPr>
          <w:rFonts w:ascii="Times New Roman" w:hAnsi="Times New Roman"/>
          <w:sz w:val="24"/>
        </w:rPr>
        <w:t xml:space="preserve">w </w:t>
      </w:r>
      <w:r w:rsidR="00387A4B" w:rsidRPr="00C77D79">
        <w:rPr>
          <w:rFonts w:ascii="Times New Roman" w:hAnsi="Times New Roman"/>
          <w:sz w:val="24"/>
        </w:rPr>
        <w:t>PGL LP stanowiących załącznik nr 1 do Zarządzenia Dyrektora Generalnego Lasów Państwowych nr 48 z dnia 01 września 2020 r. w szczególności z uwzględnieniem zapisów  rozdziału X.</w:t>
      </w:r>
    </w:p>
    <w:p w14:paraId="29BD0A40" w14:textId="77777777" w:rsidR="00FF3AFF" w:rsidRPr="00C77D79" w:rsidRDefault="00FF3AFF" w:rsidP="005F2093">
      <w:pPr>
        <w:pStyle w:val="KRP"/>
        <w:spacing w:line="276" w:lineRule="auto"/>
        <w:ind w:left="567" w:hanging="283"/>
        <w:contextualSpacing/>
        <w:rPr>
          <w:rFonts w:ascii="Times New Roman" w:hAnsi="Times New Roman"/>
          <w:sz w:val="24"/>
        </w:rPr>
      </w:pPr>
      <w:r w:rsidRPr="00C77D79">
        <w:rPr>
          <w:rFonts w:ascii="Times New Roman" w:hAnsi="Times New Roman"/>
          <w:sz w:val="24"/>
        </w:rPr>
        <w:t>2) Dokumentacja projektowo – kosztorysowa musi posiadać wszelkie, wymagane</w:t>
      </w:r>
      <w:r w:rsidR="009C556E" w:rsidRPr="00C77D79">
        <w:rPr>
          <w:rFonts w:ascii="Times New Roman" w:hAnsi="Times New Roman"/>
          <w:sz w:val="24"/>
        </w:rPr>
        <w:t xml:space="preserve"> </w:t>
      </w:r>
      <w:r w:rsidRPr="00C77D79">
        <w:rPr>
          <w:rFonts w:ascii="Times New Roman" w:hAnsi="Times New Roman"/>
          <w:sz w:val="24"/>
        </w:rPr>
        <w:t xml:space="preserve">prawem decyzje, opinie, uzgodnienia, w tym również uzgodnienia międzybranżowe, umożliwiające uzyskanie decyzji o pozwoleniu na budowę. </w:t>
      </w:r>
    </w:p>
    <w:p w14:paraId="543F0E5E" w14:textId="77777777" w:rsidR="00FF3AFF" w:rsidRPr="00C77D79" w:rsidRDefault="00FF3AFF" w:rsidP="005F2093">
      <w:pPr>
        <w:pStyle w:val="KRP"/>
        <w:spacing w:line="276" w:lineRule="auto"/>
        <w:ind w:left="567" w:hanging="283"/>
        <w:contextualSpacing/>
        <w:rPr>
          <w:rFonts w:ascii="Times New Roman" w:hAnsi="Times New Roman"/>
          <w:sz w:val="24"/>
        </w:rPr>
      </w:pPr>
      <w:r w:rsidRPr="00C77D79">
        <w:rPr>
          <w:rFonts w:ascii="Times New Roman" w:hAnsi="Times New Roman"/>
          <w:sz w:val="24"/>
        </w:rPr>
        <w:t xml:space="preserve">3) Dokumentacja projektowo – kosztorysowa powinna być wykonana w stanie kompletnym z punktu widzenia celu, któremu ma służyć. </w:t>
      </w:r>
    </w:p>
    <w:p w14:paraId="1217132E" w14:textId="77777777" w:rsidR="0081423E" w:rsidRPr="00C77D79" w:rsidRDefault="0081423E" w:rsidP="00FF3AFF">
      <w:pPr>
        <w:pStyle w:val="KRP"/>
        <w:spacing w:line="276" w:lineRule="auto"/>
        <w:ind w:firstLine="0"/>
        <w:contextualSpacing/>
        <w:rPr>
          <w:rFonts w:ascii="Times New Roman" w:hAnsi="Times New Roman"/>
          <w:sz w:val="24"/>
        </w:rPr>
      </w:pPr>
    </w:p>
    <w:p w14:paraId="1A4775D3" w14:textId="7FFBB563"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2. Obowiązki </w:t>
      </w:r>
      <w:r w:rsidR="009C556E" w:rsidRPr="00C77D79">
        <w:rPr>
          <w:rFonts w:ascii="Times New Roman" w:hAnsi="Times New Roman"/>
          <w:sz w:val="24"/>
        </w:rPr>
        <w:t xml:space="preserve">Wykonawcy </w:t>
      </w:r>
      <w:r w:rsidRPr="00C77D79">
        <w:rPr>
          <w:rFonts w:ascii="Times New Roman" w:hAnsi="Times New Roman"/>
          <w:sz w:val="24"/>
        </w:rPr>
        <w:t xml:space="preserve">na etapie projektowania: </w:t>
      </w:r>
    </w:p>
    <w:p w14:paraId="427FD646" w14:textId="63D3F876" w:rsidR="006C57A3" w:rsidRPr="00C77D79" w:rsidRDefault="00FF3AFF" w:rsidP="00C77D79">
      <w:pPr>
        <w:pStyle w:val="KRP"/>
        <w:numPr>
          <w:ilvl w:val="0"/>
          <w:numId w:val="39"/>
        </w:numPr>
        <w:spacing w:line="276" w:lineRule="auto"/>
        <w:contextualSpacing/>
        <w:rPr>
          <w:rFonts w:ascii="Times New Roman" w:hAnsi="Times New Roman"/>
          <w:sz w:val="24"/>
        </w:rPr>
      </w:pPr>
      <w:r w:rsidRPr="00C77D79">
        <w:rPr>
          <w:rFonts w:ascii="Times New Roman" w:hAnsi="Times New Roman"/>
          <w:sz w:val="24"/>
        </w:rPr>
        <w:t xml:space="preserve">Wykonawca pozyska we własnym zakresie i </w:t>
      </w:r>
      <w:r w:rsidR="009C556E" w:rsidRPr="00C77D79">
        <w:rPr>
          <w:rFonts w:ascii="Times New Roman" w:hAnsi="Times New Roman"/>
          <w:sz w:val="24"/>
        </w:rPr>
        <w:t xml:space="preserve">na własny </w:t>
      </w:r>
      <w:r w:rsidRPr="00C77D79">
        <w:rPr>
          <w:rFonts w:ascii="Times New Roman" w:hAnsi="Times New Roman"/>
          <w:sz w:val="24"/>
        </w:rPr>
        <w:t xml:space="preserve">koszt wszelkie niezbędne materiały potrzebne do opracowania projektu i uzyskania pozwolenia na budowę, a w szczególności wymagane prawem decyzje, pozwolenia, opinie, uzgodnienia, zgody, warunki techniczne, decyzje administracyjne, w tym także ze strony Regionalnej Dyrekcji Lasów Państwowych w Białymstoku </w:t>
      </w:r>
    </w:p>
    <w:p w14:paraId="3D4C253B" w14:textId="55EFB696" w:rsidR="006C57A3" w:rsidRPr="00C77D79" w:rsidRDefault="00FF3AFF" w:rsidP="00C77D79">
      <w:pPr>
        <w:pStyle w:val="KRP"/>
        <w:numPr>
          <w:ilvl w:val="0"/>
          <w:numId w:val="39"/>
        </w:numPr>
        <w:spacing w:line="276" w:lineRule="auto"/>
        <w:contextualSpacing/>
        <w:rPr>
          <w:rFonts w:ascii="Times New Roman" w:hAnsi="Times New Roman"/>
          <w:sz w:val="24"/>
        </w:rPr>
      </w:pPr>
      <w:r w:rsidRPr="00C77D79">
        <w:rPr>
          <w:rFonts w:ascii="Times New Roman" w:hAnsi="Times New Roman"/>
          <w:sz w:val="24"/>
        </w:rPr>
        <w:t xml:space="preserve">Wykonawca zabezpieczy we własnym zakresie i na własny koszt wszystkie materiały niezbędne do realizacji przedmiotu zamówienia, w tym w szczególności uzyska warunki techniczne do projektowania, ekspertyzy, opinie, badania i pomiary, podkłady geodezyjne itp. a także wszelkie formalności administracyjne. Oferta musi uwzględniać wszystkie koszty związane z prawidłową realizacją zamówienia, </w:t>
      </w:r>
    </w:p>
    <w:p w14:paraId="2D3D0E31" w14:textId="683C6BA9" w:rsidR="006C57A3" w:rsidRPr="00C77D79" w:rsidRDefault="00FF3AFF" w:rsidP="00C77D79">
      <w:pPr>
        <w:pStyle w:val="KRP"/>
        <w:numPr>
          <w:ilvl w:val="0"/>
          <w:numId w:val="39"/>
        </w:numPr>
        <w:spacing w:line="276" w:lineRule="auto"/>
        <w:contextualSpacing/>
        <w:rPr>
          <w:rFonts w:ascii="Times New Roman" w:hAnsi="Times New Roman"/>
          <w:sz w:val="24"/>
        </w:rPr>
      </w:pPr>
      <w:r w:rsidRPr="00C77D79">
        <w:rPr>
          <w:rFonts w:ascii="Times New Roman" w:hAnsi="Times New Roman"/>
          <w:sz w:val="24"/>
        </w:rPr>
        <w:t xml:space="preserve">Za zgodność mapy sytuacyjno-wysokościowej ze stanem faktycznym terenu ponosi odpowiedzialność Wykonawca, </w:t>
      </w:r>
    </w:p>
    <w:p w14:paraId="1A564BC3" w14:textId="70FB240F" w:rsidR="006C57A3" w:rsidRPr="00C77D79" w:rsidRDefault="00FF3AFF" w:rsidP="00C77D79">
      <w:pPr>
        <w:pStyle w:val="KRP"/>
        <w:numPr>
          <w:ilvl w:val="0"/>
          <w:numId w:val="39"/>
        </w:numPr>
        <w:spacing w:line="276" w:lineRule="auto"/>
        <w:contextualSpacing/>
        <w:rPr>
          <w:rFonts w:ascii="Times New Roman" w:hAnsi="Times New Roman"/>
          <w:sz w:val="24"/>
        </w:rPr>
      </w:pPr>
      <w:r w:rsidRPr="00C77D79">
        <w:rPr>
          <w:rFonts w:ascii="Times New Roman" w:hAnsi="Times New Roman"/>
          <w:sz w:val="24"/>
        </w:rPr>
        <w:t xml:space="preserve">Za zgodność przedmiaru robót z dokumentacją projektową odpowiada Wykonawca i jest zobowiązany do nieodpłatnego usunięcia błędów i usterek. </w:t>
      </w:r>
    </w:p>
    <w:p w14:paraId="7BA54922" w14:textId="6DA3425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3. Zobowiązania </w:t>
      </w:r>
      <w:r w:rsidR="00D545FE" w:rsidRPr="00C77D79">
        <w:rPr>
          <w:rFonts w:ascii="Times New Roman" w:hAnsi="Times New Roman"/>
          <w:sz w:val="24"/>
        </w:rPr>
        <w:t>W</w:t>
      </w:r>
      <w:r w:rsidRPr="00C77D79">
        <w:rPr>
          <w:rFonts w:ascii="Times New Roman" w:hAnsi="Times New Roman"/>
          <w:sz w:val="24"/>
        </w:rPr>
        <w:t xml:space="preserve">ykonawcy na etapie projektowania: </w:t>
      </w:r>
    </w:p>
    <w:p w14:paraId="0EF3A0A1" w14:textId="2B34FD37" w:rsidR="006C57A3" w:rsidRPr="00C77D79" w:rsidRDefault="00FF3AFF" w:rsidP="00C77D79">
      <w:pPr>
        <w:pStyle w:val="KRP"/>
        <w:numPr>
          <w:ilvl w:val="1"/>
          <w:numId w:val="34"/>
        </w:numPr>
        <w:spacing w:line="276" w:lineRule="auto"/>
        <w:contextualSpacing/>
        <w:jc w:val="left"/>
        <w:rPr>
          <w:rFonts w:ascii="Times New Roman" w:hAnsi="Times New Roman"/>
          <w:sz w:val="24"/>
        </w:rPr>
      </w:pPr>
      <w:r w:rsidRPr="00C77D79">
        <w:rPr>
          <w:rFonts w:ascii="Times New Roman" w:hAnsi="Times New Roman"/>
          <w:sz w:val="24"/>
        </w:rPr>
        <w:t xml:space="preserve">sprawdzenie w terenie warunków wykonania zamówienia, </w:t>
      </w:r>
    </w:p>
    <w:p w14:paraId="3365FCF5" w14:textId="2AE2F954" w:rsidR="006C57A3" w:rsidRPr="00C77D79" w:rsidRDefault="00FF3AFF" w:rsidP="00C77D79">
      <w:pPr>
        <w:pStyle w:val="KRP"/>
        <w:numPr>
          <w:ilvl w:val="1"/>
          <w:numId w:val="34"/>
        </w:numPr>
        <w:spacing w:line="276" w:lineRule="auto"/>
        <w:contextualSpacing/>
        <w:jc w:val="left"/>
        <w:rPr>
          <w:rFonts w:ascii="Times New Roman" w:hAnsi="Times New Roman"/>
          <w:sz w:val="24"/>
        </w:rPr>
      </w:pPr>
      <w:r w:rsidRPr="00C77D79">
        <w:rPr>
          <w:rFonts w:ascii="Times New Roman" w:hAnsi="Times New Roman"/>
          <w:sz w:val="24"/>
        </w:rPr>
        <w:t xml:space="preserve"> bieżące konsultacje z Zamawiającym realizacji przedmiotu umowy. Zamawiający zastrzega sobie prawo zgłaszania uwag i sugestii dotyczących rozwiązań projektowych, które Wykonawca zobowiązuje się uwzględnić z należytą starannością, </w:t>
      </w:r>
    </w:p>
    <w:p w14:paraId="6AA60CE2" w14:textId="6083D6E4" w:rsidR="006C57A3" w:rsidRPr="00C77D79" w:rsidRDefault="00FF3AFF" w:rsidP="00C77D79">
      <w:pPr>
        <w:pStyle w:val="KRP"/>
        <w:numPr>
          <w:ilvl w:val="1"/>
          <w:numId w:val="34"/>
        </w:numPr>
        <w:spacing w:line="276" w:lineRule="auto"/>
        <w:contextualSpacing/>
        <w:jc w:val="left"/>
        <w:rPr>
          <w:rFonts w:ascii="Times New Roman" w:hAnsi="Times New Roman"/>
          <w:sz w:val="24"/>
        </w:rPr>
      </w:pPr>
      <w:r w:rsidRPr="00C77D79">
        <w:rPr>
          <w:rFonts w:ascii="Times New Roman" w:hAnsi="Times New Roman"/>
          <w:sz w:val="24"/>
        </w:rPr>
        <w:t>przekazanie kompletnej dokumentacji w formie elektronicznej, edytowalnej oraz w formie elektronicznej w formacie PDF.</w:t>
      </w:r>
    </w:p>
    <w:p w14:paraId="7F4917AF" w14:textId="3CD7DEB1" w:rsidR="00D545FE"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4. Zobowiązania </w:t>
      </w:r>
      <w:r w:rsidR="00D545FE" w:rsidRPr="00C77D79">
        <w:rPr>
          <w:rFonts w:ascii="Times New Roman" w:hAnsi="Times New Roman"/>
          <w:sz w:val="24"/>
        </w:rPr>
        <w:t>W</w:t>
      </w:r>
      <w:r w:rsidRPr="00C77D79">
        <w:rPr>
          <w:rFonts w:ascii="Times New Roman" w:hAnsi="Times New Roman"/>
          <w:sz w:val="24"/>
        </w:rPr>
        <w:t xml:space="preserve">ykonawcy w ramach realizacji inwestycji na podstawie wykonanej dokumentacji projektowej: </w:t>
      </w:r>
    </w:p>
    <w:p w14:paraId="321E8FC2" w14:textId="77777777" w:rsidR="006C57A3" w:rsidRPr="00C77D79" w:rsidRDefault="00FF3AFF" w:rsidP="00C77D79">
      <w:pPr>
        <w:pStyle w:val="KRP"/>
        <w:numPr>
          <w:ilvl w:val="0"/>
          <w:numId w:val="41"/>
        </w:numPr>
        <w:spacing w:line="276" w:lineRule="auto"/>
        <w:contextualSpacing/>
        <w:rPr>
          <w:rFonts w:ascii="Times New Roman" w:hAnsi="Times New Roman"/>
          <w:sz w:val="24"/>
        </w:rPr>
      </w:pPr>
      <w:r w:rsidRPr="00C77D79">
        <w:rPr>
          <w:rFonts w:ascii="Times New Roman" w:hAnsi="Times New Roman"/>
          <w:sz w:val="24"/>
        </w:rPr>
        <w:t xml:space="preserve">Nieodpłatne udzielanie wyjaśnień i odpowiedzi w trakcie prowadzonej przez Zamawiającego procedury postępowania o udzielenie zamówienia publicznego, dotyczącego realizacji robót w oparciu o wykonaną dokumentację projektową. Termin udzielenia odpowiedzi i wyjaśnień wynosi 3 dni robocze od daty złożenia zapytania przez Zamawiającego, chyba że Zamawiający wyrazi zgodę na dłuższy termin odpowiedzi. </w:t>
      </w:r>
    </w:p>
    <w:p w14:paraId="597DD0A1" w14:textId="77777777" w:rsidR="00FF3AFF" w:rsidRPr="00C77D79" w:rsidRDefault="00FF3AFF" w:rsidP="00FF3AFF">
      <w:pPr>
        <w:pStyle w:val="KRP"/>
        <w:spacing w:line="276" w:lineRule="auto"/>
        <w:ind w:left="2835" w:hanging="2835"/>
        <w:contextualSpacing/>
        <w:rPr>
          <w:rFonts w:ascii="Times New Roman" w:hAnsi="Times New Roman"/>
          <w:sz w:val="24"/>
        </w:rPr>
      </w:pPr>
    </w:p>
    <w:p w14:paraId="4AB99172" w14:textId="77777777" w:rsidR="00FF3AFF" w:rsidRPr="00C77D79" w:rsidRDefault="00FF3AFF" w:rsidP="00FF3AFF">
      <w:pPr>
        <w:pStyle w:val="KRP"/>
        <w:spacing w:line="276" w:lineRule="auto"/>
        <w:ind w:left="2835" w:hanging="2835"/>
        <w:contextualSpacing/>
        <w:jc w:val="center"/>
        <w:rPr>
          <w:rFonts w:ascii="Times New Roman" w:hAnsi="Times New Roman"/>
          <w:sz w:val="24"/>
        </w:rPr>
      </w:pPr>
      <w:r w:rsidRPr="00C77D79">
        <w:rPr>
          <w:rFonts w:ascii="Times New Roman" w:hAnsi="Times New Roman"/>
          <w:sz w:val="24"/>
        </w:rPr>
        <w:t>§ 3</w:t>
      </w:r>
    </w:p>
    <w:p w14:paraId="4C0D9DE7" w14:textId="4086FB6D" w:rsidR="006C57A3" w:rsidRPr="00C77D79" w:rsidRDefault="00FF3AFF" w:rsidP="00C77D79">
      <w:pPr>
        <w:pStyle w:val="KRP"/>
        <w:numPr>
          <w:ilvl w:val="0"/>
          <w:numId w:val="42"/>
        </w:numPr>
        <w:spacing w:line="276" w:lineRule="auto"/>
        <w:contextualSpacing/>
        <w:rPr>
          <w:rFonts w:ascii="Times New Roman" w:hAnsi="Times New Roman"/>
          <w:sz w:val="24"/>
        </w:rPr>
      </w:pPr>
      <w:r w:rsidRPr="00C77D79">
        <w:rPr>
          <w:rFonts w:ascii="Times New Roman" w:hAnsi="Times New Roman"/>
          <w:sz w:val="24"/>
        </w:rPr>
        <w:t xml:space="preserve">Wykonawca zobowiązuje się do wykonania dokumentacji stanowiącej przedmiot niniejszej umowy zgodnie z zasadami współczesnej wiedzy, obowiązującymi przepisami i normami, a w szczególności zgodnie z następującymi aktami: </w:t>
      </w:r>
    </w:p>
    <w:p w14:paraId="416F7871" w14:textId="5EE7CCC6" w:rsidR="004E0DBE" w:rsidRPr="00C77D79" w:rsidRDefault="00FF3AFF" w:rsidP="00C77D79">
      <w:pPr>
        <w:pStyle w:val="Nagwek3"/>
        <w:numPr>
          <w:ilvl w:val="0"/>
          <w:numId w:val="45"/>
        </w:numPr>
        <w:ind w:left="993" w:hanging="11"/>
        <w:jc w:val="both"/>
        <w:rPr>
          <w:rFonts w:ascii="Times New Roman" w:hAnsi="Times New Roman" w:cs="Times New Roman"/>
          <w:color w:val="auto"/>
        </w:rPr>
      </w:pPr>
      <w:r w:rsidRPr="00C77D79">
        <w:rPr>
          <w:rFonts w:ascii="Times New Roman" w:hAnsi="Times New Roman" w:cs="Times New Roman"/>
          <w:color w:val="auto"/>
        </w:rPr>
        <w:t xml:space="preserve">Ustawą z dnia </w:t>
      </w:r>
      <w:r w:rsidR="0078608A" w:rsidRPr="00C77D79">
        <w:rPr>
          <w:rFonts w:ascii="Times New Roman" w:hAnsi="Times New Roman" w:cs="Times New Roman"/>
          <w:color w:val="auto"/>
        </w:rPr>
        <w:t xml:space="preserve">11 września 2019 r. </w:t>
      </w:r>
      <w:r w:rsidRPr="00C77D79">
        <w:rPr>
          <w:rFonts w:ascii="Times New Roman" w:hAnsi="Times New Roman" w:cs="Times New Roman"/>
          <w:color w:val="auto"/>
        </w:rPr>
        <w:t xml:space="preserve"> Prawo zamówień publicznych</w:t>
      </w:r>
      <w:r w:rsidR="004E0DBE" w:rsidRPr="00C77D79">
        <w:rPr>
          <w:rFonts w:ascii="Times New Roman" w:hAnsi="Times New Roman" w:cs="Times New Roman"/>
          <w:color w:val="auto"/>
        </w:rPr>
        <w:t>-</w:t>
      </w:r>
      <w:r w:rsidR="004E0DBE" w:rsidRPr="00C77D79">
        <w:rPr>
          <w:rStyle w:val="ng-binding"/>
          <w:rFonts w:ascii="Times New Roman" w:hAnsi="Times New Roman" w:cs="Times New Roman"/>
          <w:color w:val="auto"/>
        </w:rPr>
        <w:t xml:space="preserve">Dz.U.2021.1129 </w:t>
      </w:r>
      <w:proofErr w:type="spellStart"/>
      <w:r w:rsidR="004E0DBE" w:rsidRPr="00C77D79">
        <w:rPr>
          <w:rStyle w:val="ng-binding"/>
          <w:rFonts w:ascii="Times New Roman" w:hAnsi="Times New Roman" w:cs="Times New Roman"/>
          <w:color w:val="auto"/>
        </w:rPr>
        <w:t>t.j</w:t>
      </w:r>
      <w:proofErr w:type="spellEnd"/>
      <w:r w:rsidR="004E0DBE" w:rsidRPr="00C77D79">
        <w:rPr>
          <w:rStyle w:val="ng-binding"/>
          <w:rFonts w:ascii="Times New Roman" w:hAnsi="Times New Roman" w:cs="Times New Roman"/>
          <w:color w:val="auto"/>
        </w:rPr>
        <w:t>.</w:t>
      </w:r>
      <w:r w:rsidR="004E0DBE" w:rsidRPr="00C77D79">
        <w:rPr>
          <w:rFonts w:ascii="Times New Roman" w:hAnsi="Times New Roman" w:cs="Times New Roman"/>
          <w:color w:val="auto"/>
        </w:rPr>
        <w:t xml:space="preserve"> </w:t>
      </w:r>
      <w:r w:rsidR="004E0DBE" w:rsidRPr="00C77D79">
        <w:rPr>
          <w:rStyle w:val="ng-scope"/>
          <w:rFonts w:ascii="Times New Roman" w:hAnsi="Times New Roman" w:cs="Times New Roman"/>
          <w:color w:val="auto"/>
        </w:rPr>
        <w:t>z dnia</w:t>
      </w:r>
      <w:r w:rsidR="004E0DBE" w:rsidRPr="00C77D79">
        <w:rPr>
          <w:rFonts w:ascii="Times New Roman" w:hAnsi="Times New Roman" w:cs="Times New Roman"/>
          <w:color w:val="auto"/>
        </w:rPr>
        <w:t xml:space="preserve"> 2021.06.24 </w:t>
      </w:r>
    </w:p>
    <w:p w14:paraId="6C6C5280" w14:textId="24B08053" w:rsidR="006C57A3" w:rsidRPr="00C77D79" w:rsidRDefault="006C57A3" w:rsidP="00C77D79">
      <w:pPr>
        <w:pStyle w:val="Bezodstpw"/>
        <w:spacing w:line="276" w:lineRule="auto"/>
        <w:ind w:left="993" w:hanging="11"/>
        <w:jc w:val="both"/>
        <w:rPr>
          <w:rFonts w:ascii="Times New Roman" w:hAnsi="Times New Roman" w:cs="Times New Roman"/>
          <w:sz w:val="24"/>
          <w:szCs w:val="24"/>
        </w:rPr>
      </w:pPr>
    </w:p>
    <w:p w14:paraId="12A5F555" w14:textId="4E1C8BAC" w:rsidR="006C57A3" w:rsidRPr="00C77D79" w:rsidRDefault="0081423E" w:rsidP="00C77D79">
      <w:pPr>
        <w:pStyle w:val="Nagwek3"/>
        <w:numPr>
          <w:ilvl w:val="0"/>
          <w:numId w:val="47"/>
        </w:numPr>
        <w:ind w:left="993" w:hanging="11"/>
        <w:jc w:val="both"/>
        <w:rPr>
          <w:rFonts w:ascii="Times New Roman" w:hAnsi="Times New Roman" w:cs="Times New Roman"/>
        </w:rPr>
      </w:pPr>
      <w:r w:rsidRPr="00C77D79">
        <w:rPr>
          <w:rFonts w:ascii="Times New Roman" w:hAnsi="Times New Roman" w:cs="Times New Roman"/>
          <w:color w:val="auto"/>
        </w:rPr>
        <w:t xml:space="preserve">Rozporządzenia Ministra Infrastruktury w sprawie warunków technicznych, jakim powinny odpowiadać budynki i ich usytuowanie </w:t>
      </w:r>
      <w:r w:rsidR="004E0DBE" w:rsidRPr="00C77D79">
        <w:rPr>
          <w:rFonts w:ascii="Times New Roman" w:hAnsi="Times New Roman" w:cs="Times New Roman"/>
          <w:color w:val="auto"/>
        </w:rPr>
        <w:t xml:space="preserve"> - </w:t>
      </w:r>
      <w:r w:rsidR="004E0DBE" w:rsidRPr="00C77D79">
        <w:rPr>
          <w:rStyle w:val="ng-binding"/>
          <w:rFonts w:ascii="Times New Roman" w:hAnsi="Times New Roman" w:cs="Times New Roman"/>
          <w:color w:val="auto"/>
        </w:rPr>
        <w:t xml:space="preserve">Dz.U.2019.1065 </w:t>
      </w:r>
      <w:proofErr w:type="spellStart"/>
      <w:r w:rsidR="004E0DBE" w:rsidRPr="00C77D79">
        <w:rPr>
          <w:rStyle w:val="ng-binding"/>
          <w:rFonts w:ascii="Times New Roman" w:hAnsi="Times New Roman" w:cs="Times New Roman"/>
          <w:color w:val="auto"/>
        </w:rPr>
        <w:t>t.j</w:t>
      </w:r>
      <w:proofErr w:type="spellEnd"/>
      <w:r w:rsidR="004E0DBE" w:rsidRPr="00C77D79">
        <w:rPr>
          <w:rStyle w:val="ng-binding"/>
          <w:rFonts w:ascii="Times New Roman" w:hAnsi="Times New Roman" w:cs="Times New Roman"/>
          <w:color w:val="auto"/>
        </w:rPr>
        <w:t>.</w:t>
      </w:r>
      <w:r w:rsidR="004E0DBE" w:rsidRPr="00C77D79">
        <w:rPr>
          <w:rFonts w:ascii="Times New Roman" w:hAnsi="Times New Roman" w:cs="Times New Roman"/>
          <w:color w:val="auto"/>
        </w:rPr>
        <w:t xml:space="preserve"> </w:t>
      </w:r>
      <w:r w:rsidR="004E0DBE" w:rsidRPr="00C77D79">
        <w:rPr>
          <w:rStyle w:val="ng-scope"/>
          <w:rFonts w:ascii="Times New Roman" w:hAnsi="Times New Roman" w:cs="Times New Roman"/>
          <w:color w:val="auto"/>
        </w:rPr>
        <w:t>z dnia</w:t>
      </w:r>
      <w:r w:rsidR="004E0DBE" w:rsidRPr="00C77D79">
        <w:rPr>
          <w:rFonts w:ascii="Times New Roman" w:hAnsi="Times New Roman" w:cs="Times New Roman"/>
          <w:color w:val="auto"/>
        </w:rPr>
        <w:t xml:space="preserve"> 2019.06.07</w:t>
      </w:r>
    </w:p>
    <w:p w14:paraId="03C18909" w14:textId="52C3A3F9" w:rsidR="004E0DBE" w:rsidRPr="00C77D79" w:rsidRDefault="004E0DBE" w:rsidP="00C77D79">
      <w:pPr>
        <w:pStyle w:val="Nagwek3"/>
        <w:numPr>
          <w:ilvl w:val="0"/>
          <w:numId w:val="47"/>
        </w:numPr>
        <w:ind w:left="993" w:hanging="11"/>
        <w:jc w:val="both"/>
        <w:rPr>
          <w:rFonts w:ascii="Times New Roman" w:hAnsi="Times New Roman" w:cs="Times New Roman"/>
          <w:color w:val="auto"/>
        </w:rPr>
      </w:pPr>
      <w:r w:rsidRPr="00C77D79">
        <w:rPr>
          <w:rStyle w:val="Pogrubienie"/>
          <w:rFonts w:ascii="Times New Roman" w:hAnsi="Times New Roman" w:cs="Times New Roman"/>
          <w:b w:val="0"/>
          <w:color w:val="auto"/>
          <w:u w:val="single"/>
        </w:rPr>
        <w:t>Ustawa z 7 lipca 1994 r. -Prawo budowlane</w:t>
      </w:r>
      <w:r w:rsidR="0081423E" w:rsidRPr="00C77D79">
        <w:rPr>
          <w:rStyle w:val="Pogrubienie"/>
          <w:rFonts w:ascii="Times New Roman" w:hAnsi="Times New Roman" w:cs="Times New Roman"/>
          <w:b w:val="0"/>
          <w:color w:val="auto"/>
          <w:u w:val="single"/>
        </w:rPr>
        <w:t xml:space="preserve"> - - </w:t>
      </w:r>
      <w:r w:rsidRPr="00C77D79">
        <w:rPr>
          <w:rStyle w:val="ng-binding"/>
          <w:rFonts w:ascii="Times New Roman" w:hAnsi="Times New Roman" w:cs="Times New Roman"/>
          <w:color w:val="auto"/>
        </w:rPr>
        <w:t xml:space="preserve">Dz.U.2020.1333 </w:t>
      </w:r>
      <w:proofErr w:type="spellStart"/>
      <w:r w:rsidRPr="00C77D79">
        <w:rPr>
          <w:rStyle w:val="ng-binding"/>
          <w:rFonts w:ascii="Times New Roman" w:hAnsi="Times New Roman" w:cs="Times New Roman"/>
          <w:color w:val="auto"/>
        </w:rPr>
        <w:t>t.j</w:t>
      </w:r>
      <w:proofErr w:type="spellEnd"/>
      <w:r w:rsidRPr="00C77D79">
        <w:rPr>
          <w:rStyle w:val="ng-binding"/>
          <w:rFonts w:ascii="Times New Roman" w:hAnsi="Times New Roman" w:cs="Times New Roman"/>
          <w:color w:val="auto"/>
        </w:rPr>
        <w:t>.</w:t>
      </w:r>
      <w:r w:rsidRPr="00C77D79">
        <w:rPr>
          <w:rFonts w:ascii="Times New Roman" w:hAnsi="Times New Roman" w:cs="Times New Roman"/>
          <w:color w:val="auto"/>
        </w:rPr>
        <w:t xml:space="preserve"> </w:t>
      </w:r>
      <w:r w:rsidRPr="00C77D79">
        <w:rPr>
          <w:rStyle w:val="ng-scope"/>
          <w:rFonts w:ascii="Times New Roman" w:hAnsi="Times New Roman" w:cs="Times New Roman"/>
          <w:color w:val="auto"/>
        </w:rPr>
        <w:t>z dnia</w:t>
      </w:r>
      <w:r w:rsidRPr="00C77D79">
        <w:rPr>
          <w:rFonts w:ascii="Times New Roman" w:hAnsi="Times New Roman" w:cs="Times New Roman"/>
          <w:color w:val="auto"/>
        </w:rPr>
        <w:t xml:space="preserve"> 2020.08.03</w:t>
      </w:r>
    </w:p>
    <w:p w14:paraId="123671C7" w14:textId="79D10E73" w:rsidR="006C57A3" w:rsidRPr="00C77D79" w:rsidRDefault="004E0DBE" w:rsidP="00C77D79">
      <w:pPr>
        <w:pStyle w:val="Bezodstpw"/>
        <w:numPr>
          <w:ilvl w:val="0"/>
          <w:numId w:val="48"/>
        </w:numPr>
        <w:spacing w:line="276" w:lineRule="auto"/>
        <w:ind w:left="993" w:hanging="11"/>
        <w:jc w:val="both"/>
        <w:rPr>
          <w:rFonts w:ascii="Times New Roman" w:hAnsi="Times New Roman" w:cs="Times New Roman"/>
          <w:sz w:val="24"/>
          <w:szCs w:val="24"/>
        </w:rPr>
      </w:pPr>
      <w:r w:rsidRPr="00C77D79" w:rsidDel="004E0DBE">
        <w:rPr>
          <w:rStyle w:val="Pogrubienie"/>
          <w:rFonts w:ascii="Times New Roman" w:hAnsi="Times New Roman" w:cs="Times New Roman"/>
          <w:b w:val="0"/>
          <w:sz w:val="24"/>
          <w:szCs w:val="24"/>
          <w:u w:val="single"/>
        </w:rPr>
        <w:t xml:space="preserve"> </w:t>
      </w:r>
      <w:r w:rsidR="00FF3AFF" w:rsidRPr="00C77D79">
        <w:rPr>
          <w:rFonts w:ascii="Times New Roman" w:hAnsi="Times New Roman" w:cs="Times New Roman"/>
          <w:sz w:val="24"/>
          <w:szCs w:val="24"/>
        </w:rPr>
        <w:t xml:space="preserve">Rozporządzeniem Ministra Infrastruktury z dnia 02.09.2004r. w sprawie szczegółowego zakresu i formy dokumentacji projektowej, specyfikacji technicznych wykonania i odbioru robót budowlanych oraz programu </w:t>
      </w:r>
      <w:proofErr w:type="spellStart"/>
      <w:r w:rsidR="00FF3AFF" w:rsidRPr="00C77D79">
        <w:rPr>
          <w:rFonts w:ascii="Times New Roman" w:hAnsi="Times New Roman" w:cs="Times New Roman"/>
          <w:sz w:val="24"/>
          <w:szCs w:val="24"/>
        </w:rPr>
        <w:t>funkcjonalno</w:t>
      </w:r>
      <w:proofErr w:type="spellEnd"/>
      <w:r w:rsidR="00FF3AFF" w:rsidRPr="00C77D79">
        <w:rPr>
          <w:rFonts w:ascii="Times New Roman" w:hAnsi="Times New Roman" w:cs="Times New Roman"/>
          <w:sz w:val="24"/>
          <w:szCs w:val="24"/>
        </w:rPr>
        <w:t>–użytkowego (</w:t>
      </w:r>
      <w:proofErr w:type="spellStart"/>
      <w:r w:rsidR="00FF3AFF" w:rsidRPr="00C77D79">
        <w:rPr>
          <w:rFonts w:ascii="Times New Roman" w:hAnsi="Times New Roman" w:cs="Times New Roman"/>
          <w:sz w:val="24"/>
          <w:szCs w:val="24"/>
        </w:rPr>
        <w:t>t.j</w:t>
      </w:r>
      <w:proofErr w:type="spellEnd"/>
      <w:r w:rsidR="00FF3AFF" w:rsidRPr="00C77D79">
        <w:rPr>
          <w:rFonts w:ascii="Times New Roman" w:hAnsi="Times New Roman" w:cs="Times New Roman"/>
          <w:sz w:val="24"/>
          <w:szCs w:val="24"/>
        </w:rPr>
        <w:t xml:space="preserve">. Dz. U. z 2013 r. poz. 1129 z </w:t>
      </w:r>
      <w:proofErr w:type="spellStart"/>
      <w:r w:rsidR="00FF3AFF" w:rsidRPr="00C77D79">
        <w:rPr>
          <w:rFonts w:ascii="Times New Roman" w:hAnsi="Times New Roman" w:cs="Times New Roman"/>
          <w:sz w:val="24"/>
          <w:szCs w:val="24"/>
        </w:rPr>
        <w:t>późn</w:t>
      </w:r>
      <w:proofErr w:type="spellEnd"/>
      <w:r w:rsidR="00FF3AFF" w:rsidRPr="00C77D79">
        <w:rPr>
          <w:rFonts w:ascii="Times New Roman" w:hAnsi="Times New Roman" w:cs="Times New Roman"/>
          <w:sz w:val="24"/>
          <w:szCs w:val="24"/>
        </w:rPr>
        <w:t xml:space="preserve">. zmianami), </w:t>
      </w:r>
    </w:p>
    <w:p w14:paraId="4DB78A73" w14:textId="64245892" w:rsidR="006C57A3" w:rsidRPr="00C77D79" w:rsidRDefault="00FF3AFF" w:rsidP="00C77D79">
      <w:pPr>
        <w:pStyle w:val="Bezodstpw"/>
        <w:numPr>
          <w:ilvl w:val="0"/>
          <w:numId w:val="48"/>
        </w:numPr>
        <w:spacing w:line="276" w:lineRule="auto"/>
        <w:ind w:left="993" w:hanging="11"/>
        <w:jc w:val="both"/>
        <w:rPr>
          <w:rFonts w:ascii="Times New Roman" w:hAnsi="Times New Roman" w:cs="Times New Roman"/>
          <w:sz w:val="24"/>
          <w:szCs w:val="24"/>
        </w:rPr>
      </w:pPr>
      <w:r w:rsidRPr="00C77D79">
        <w:rPr>
          <w:rFonts w:ascii="Times New Roman" w:hAnsi="Times New Roman" w:cs="Times New Roman"/>
          <w:sz w:val="24"/>
          <w:szCs w:val="24"/>
        </w:rPr>
        <w:t xml:space="preserve">Rozporządzeniem Ministra Infrastruktury z dnia 18.05.2004 r. w sprawie metod i podstaw sporządzania kosztorysu inwestorskiego, obliczania planowanych kosztów prac projektowych oraz planowania kosztów robót budowlanych określonych w programie </w:t>
      </w:r>
      <w:proofErr w:type="spellStart"/>
      <w:r w:rsidRPr="00C77D79">
        <w:rPr>
          <w:rFonts w:ascii="Times New Roman" w:hAnsi="Times New Roman" w:cs="Times New Roman"/>
          <w:sz w:val="24"/>
          <w:szCs w:val="24"/>
        </w:rPr>
        <w:t>funkcjonalno</w:t>
      </w:r>
      <w:proofErr w:type="spellEnd"/>
      <w:r w:rsidRPr="00C77D79">
        <w:rPr>
          <w:rFonts w:ascii="Times New Roman" w:hAnsi="Times New Roman" w:cs="Times New Roman"/>
          <w:sz w:val="24"/>
          <w:szCs w:val="24"/>
        </w:rPr>
        <w:t xml:space="preserve">–użytkowym (Dz. U. z 2004r. Nr 130, poz.1389), </w:t>
      </w:r>
    </w:p>
    <w:p w14:paraId="15474F99" w14:textId="77777777" w:rsidR="00EC6DEE" w:rsidRDefault="0078608A" w:rsidP="00C77D79">
      <w:pPr>
        <w:pStyle w:val="Bezodstpw"/>
        <w:numPr>
          <w:ilvl w:val="0"/>
          <w:numId w:val="48"/>
        </w:numPr>
        <w:spacing w:before="240" w:line="276" w:lineRule="auto"/>
        <w:ind w:left="993" w:hanging="11"/>
        <w:contextualSpacing/>
        <w:jc w:val="both"/>
        <w:rPr>
          <w:rFonts w:ascii="Times New Roman" w:hAnsi="Times New Roman" w:cs="Times New Roman"/>
          <w:sz w:val="24"/>
          <w:szCs w:val="24"/>
        </w:rPr>
      </w:pPr>
      <w:r w:rsidRPr="00C77D79">
        <w:rPr>
          <w:rFonts w:ascii="Times New Roman" w:hAnsi="Times New Roman" w:cs="Times New Roman"/>
          <w:sz w:val="24"/>
          <w:szCs w:val="24"/>
        </w:rPr>
        <w:t xml:space="preserve">Rozporządzenie Ministra Rozwoju z dnia 11 września 2020 r. w sprawie szczegółowego zakresu i formy projektu budowlanego </w:t>
      </w:r>
      <w:r w:rsidR="00FF3AFF" w:rsidRPr="00C77D79">
        <w:rPr>
          <w:rFonts w:ascii="Times New Roman" w:hAnsi="Times New Roman" w:cs="Times New Roman"/>
          <w:sz w:val="24"/>
          <w:szCs w:val="24"/>
        </w:rPr>
        <w:t>(</w:t>
      </w:r>
      <w:r w:rsidRPr="00C77D79">
        <w:rPr>
          <w:rFonts w:ascii="Times New Roman" w:hAnsi="Times New Roman" w:cs="Times New Roman"/>
          <w:sz w:val="24"/>
          <w:szCs w:val="24"/>
        </w:rPr>
        <w:t>Dz.U. 2020 poz. 1609)</w:t>
      </w:r>
    </w:p>
    <w:p w14:paraId="6BC550AF" w14:textId="77777777" w:rsidR="00EC6DEE" w:rsidRDefault="00EC6DEE" w:rsidP="00C77D79">
      <w:pPr>
        <w:pStyle w:val="Bezodstpw"/>
        <w:numPr>
          <w:ilvl w:val="0"/>
          <w:numId w:val="48"/>
        </w:numPr>
        <w:spacing w:before="240" w:line="276" w:lineRule="auto"/>
        <w:ind w:left="993" w:hanging="11"/>
        <w:contextualSpacing/>
        <w:jc w:val="both"/>
        <w:rPr>
          <w:rFonts w:ascii="Times New Roman" w:hAnsi="Times New Roman" w:cs="Times New Roman"/>
          <w:sz w:val="24"/>
          <w:szCs w:val="24"/>
        </w:rPr>
      </w:pPr>
      <w:r w:rsidRPr="00C77D79">
        <w:rPr>
          <w:rFonts w:ascii="Times New Roman" w:hAnsi="Times New Roman" w:cs="Times New Roman"/>
          <w:sz w:val="24"/>
          <w:szCs w:val="24"/>
        </w:rPr>
        <w:t>Rozporządzenia M</w:t>
      </w:r>
      <w:r w:rsidRPr="00EC6DEE">
        <w:rPr>
          <w:rFonts w:ascii="Times New Roman" w:hAnsi="Times New Roman" w:cs="Times New Roman"/>
          <w:sz w:val="24"/>
          <w:szCs w:val="24"/>
        </w:rPr>
        <w:t xml:space="preserve">inistra Środowiska  z 22 marca 2006 r., w sprawie </w:t>
      </w:r>
      <w:r w:rsidRPr="00C77D79">
        <w:rPr>
          <w:rStyle w:val="Uwydatnienie"/>
          <w:rFonts w:ascii="Times New Roman" w:hAnsi="Times New Roman" w:cs="Times New Roman"/>
          <w:i w:val="0"/>
          <w:sz w:val="24"/>
          <w:szCs w:val="24"/>
        </w:rPr>
        <w:t>szczegółowych zasad zabezpieczenia przeciwpożarowego lasów</w:t>
      </w:r>
      <w:r w:rsidRPr="00EC6DEE">
        <w:rPr>
          <w:rStyle w:val="Uwydatnienie"/>
          <w:rFonts w:ascii="Times New Roman" w:hAnsi="Times New Roman" w:cs="Times New Roman"/>
          <w:i w:val="0"/>
          <w:sz w:val="24"/>
          <w:szCs w:val="24"/>
        </w:rPr>
        <w:t xml:space="preserve"> (</w:t>
      </w:r>
      <w:r w:rsidRPr="00C77D79">
        <w:rPr>
          <w:rStyle w:val="ng-binding"/>
          <w:rFonts w:ascii="Times New Roman" w:hAnsi="Times New Roman" w:cs="Times New Roman"/>
          <w:sz w:val="24"/>
          <w:szCs w:val="24"/>
        </w:rPr>
        <w:t>Dz.U.2006.58.405</w:t>
      </w:r>
      <w:r w:rsidRPr="00C77D79">
        <w:rPr>
          <w:rFonts w:ascii="Times New Roman" w:hAnsi="Times New Roman" w:cs="Times New Roman"/>
          <w:sz w:val="24"/>
          <w:szCs w:val="24"/>
        </w:rPr>
        <w:t xml:space="preserve"> </w:t>
      </w:r>
      <w:r w:rsidRPr="00C77D79">
        <w:rPr>
          <w:rStyle w:val="ng-scope"/>
          <w:rFonts w:ascii="Times New Roman" w:hAnsi="Times New Roman" w:cs="Times New Roman"/>
          <w:sz w:val="24"/>
          <w:szCs w:val="24"/>
        </w:rPr>
        <w:t>z dnia</w:t>
      </w:r>
      <w:r w:rsidRPr="00C77D79">
        <w:rPr>
          <w:rFonts w:ascii="Times New Roman" w:hAnsi="Times New Roman" w:cs="Times New Roman"/>
          <w:sz w:val="24"/>
          <w:szCs w:val="24"/>
        </w:rPr>
        <w:t xml:space="preserve"> 2006.04.07)</w:t>
      </w:r>
    </w:p>
    <w:p w14:paraId="0BB53AF2" w14:textId="77777777" w:rsidR="00EC6DEE" w:rsidRPr="00C77D79" w:rsidRDefault="00EC6DEE" w:rsidP="00C77D79">
      <w:pPr>
        <w:pStyle w:val="Bezodstpw"/>
        <w:numPr>
          <w:ilvl w:val="0"/>
          <w:numId w:val="48"/>
        </w:numPr>
        <w:spacing w:before="240" w:line="276" w:lineRule="auto"/>
        <w:ind w:left="993" w:hanging="11"/>
        <w:contextualSpacing/>
        <w:jc w:val="both"/>
        <w:rPr>
          <w:rFonts w:ascii="Times New Roman" w:hAnsi="Times New Roman" w:cs="Times New Roman"/>
          <w:sz w:val="24"/>
          <w:szCs w:val="24"/>
        </w:rPr>
      </w:pPr>
      <w:r>
        <w:rPr>
          <w:rFonts w:ascii="Times New Roman" w:hAnsi="Times New Roman" w:cs="Times New Roman"/>
          <w:sz w:val="24"/>
          <w:szCs w:val="24"/>
        </w:rPr>
        <w:t>Ustawy z dnia 24 sierpnia 1991 r., o ochronie przeciwpożarowej (DZ.U.2021.869 tj. z dnia 2021.05.07)</w:t>
      </w:r>
    </w:p>
    <w:p w14:paraId="42A302A5" w14:textId="77777777" w:rsidR="006C57A3" w:rsidRPr="00C77D79" w:rsidRDefault="00FF3AFF" w:rsidP="00C77D79">
      <w:pPr>
        <w:pStyle w:val="Bezodstpw"/>
        <w:numPr>
          <w:ilvl w:val="0"/>
          <w:numId w:val="41"/>
        </w:numPr>
        <w:spacing w:line="276" w:lineRule="auto"/>
        <w:contextualSpacing/>
        <w:rPr>
          <w:rFonts w:ascii="Times New Roman" w:hAnsi="Times New Roman" w:cs="Times New Roman"/>
          <w:sz w:val="24"/>
          <w:szCs w:val="24"/>
        </w:rPr>
      </w:pPr>
      <w:r w:rsidRPr="00C77D79">
        <w:rPr>
          <w:rFonts w:ascii="Times New Roman" w:hAnsi="Times New Roman" w:cs="Times New Roman"/>
          <w:sz w:val="24"/>
          <w:szCs w:val="24"/>
        </w:rPr>
        <w:t xml:space="preserve">Wykonawca będzie wnosić na bieżąco i nieodpłatnie poprawki </w:t>
      </w:r>
      <w:r w:rsidR="0078608A" w:rsidRPr="00C77D79">
        <w:rPr>
          <w:rFonts w:ascii="Times New Roman" w:hAnsi="Times New Roman" w:cs="Times New Roman"/>
          <w:sz w:val="24"/>
          <w:szCs w:val="24"/>
        </w:rPr>
        <w:t>ujawnionych usterek</w:t>
      </w:r>
      <w:r w:rsidR="009A2338" w:rsidRPr="00C77D79">
        <w:rPr>
          <w:rFonts w:ascii="Times New Roman" w:hAnsi="Times New Roman" w:cs="Times New Roman"/>
          <w:sz w:val="24"/>
          <w:szCs w:val="24"/>
        </w:rPr>
        <w:t xml:space="preserve"> </w:t>
      </w:r>
      <w:r w:rsidR="0078608A" w:rsidRPr="00C77D79">
        <w:rPr>
          <w:rFonts w:ascii="Times New Roman" w:hAnsi="Times New Roman" w:cs="Times New Roman"/>
          <w:sz w:val="24"/>
          <w:szCs w:val="24"/>
        </w:rPr>
        <w:t>projektu</w:t>
      </w:r>
      <w:r w:rsidRPr="00C77D79">
        <w:rPr>
          <w:rFonts w:ascii="Times New Roman" w:hAnsi="Times New Roman" w:cs="Times New Roman"/>
          <w:sz w:val="24"/>
          <w:szCs w:val="24"/>
        </w:rPr>
        <w:t xml:space="preserve"> do opracowania będącego przedmiotem niniejszej umowy. </w:t>
      </w:r>
    </w:p>
    <w:p w14:paraId="02A95EA5" w14:textId="6166D08C" w:rsidR="006C57A3" w:rsidRPr="00C77D79" w:rsidRDefault="00FF3AFF" w:rsidP="00C77D79">
      <w:pPr>
        <w:pStyle w:val="KRP"/>
        <w:numPr>
          <w:ilvl w:val="0"/>
          <w:numId w:val="43"/>
        </w:numPr>
        <w:spacing w:line="276" w:lineRule="auto"/>
        <w:contextualSpacing/>
        <w:rPr>
          <w:rFonts w:ascii="Times New Roman" w:hAnsi="Times New Roman"/>
          <w:sz w:val="24"/>
        </w:rPr>
      </w:pPr>
      <w:r w:rsidRPr="00C77D79">
        <w:rPr>
          <w:rFonts w:ascii="Times New Roman" w:hAnsi="Times New Roman"/>
          <w:sz w:val="24"/>
        </w:rPr>
        <w:t xml:space="preserve">Wykonawca zobowiązuje się do nieodpłatnej aktualizacji kosztorysu inwestorskiego w terminie 14 dni od daty pisemnego zgłoszenia przez Zamawiającego. </w:t>
      </w:r>
    </w:p>
    <w:p w14:paraId="36A0863B" w14:textId="405B8033" w:rsidR="006C57A3" w:rsidRPr="00C77D79" w:rsidRDefault="00FF3AFF" w:rsidP="00C77D79">
      <w:pPr>
        <w:pStyle w:val="KRP"/>
        <w:numPr>
          <w:ilvl w:val="0"/>
          <w:numId w:val="43"/>
        </w:numPr>
        <w:spacing w:line="276" w:lineRule="auto"/>
        <w:contextualSpacing/>
        <w:rPr>
          <w:rFonts w:ascii="Times New Roman" w:hAnsi="Times New Roman"/>
          <w:sz w:val="24"/>
        </w:rPr>
      </w:pPr>
      <w:r w:rsidRPr="00C77D79">
        <w:rPr>
          <w:rFonts w:ascii="Times New Roman" w:hAnsi="Times New Roman"/>
          <w:sz w:val="24"/>
        </w:rPr>
        <w:t xml:space="preserve">Wykonawca, dołączy do przedmiotu zamówienia oświadczenie, że zostało ono wykonane zgodnie z umową, obowiązującymi przepisami </w:t>
      </w:r>
      <w:proofErr w:type="spellStart"/>
      <w:r w:rsidRPr="00C77D79">
        <w:rPr>
          <w:rFonts w:ascii="Times New Roman" w:hAnsi="Times New Roman"/>
          <w:sz w:val="24"/>
        </w:rPr>
        <w:t>techniczno</w:t>
      </w:r>
      <w:proofErr w:type="spellEnd"/>
      <w:r w:rsidRPr="00C77D79">
        <w:rPr>
          <w:rFonts w:ascii="Times New Roman" w:hAnsi="Times New Roman"/>
          <w:sz w:val="24"/>
        </w:rPr>
        <w:t xml:space="preserve"> - budowlanymi, normami i wytycznymi, i że zostało wykonane w stanie kompletnym z punktu widzenia celu, któremu ma służyć. Do dokumentacji należy także dołączyć oświadczenie Wykonawcy, że wszelkie zmiany i uwagi wniesione na etapie uzgodnień, zostały wprowadzone do projektów, przedmiarów i kosztorysów. </w:t>
      </w:r>
    </w:p>
    <w:p w14:paraId="474A584E" w14:textId="77777777" w:rsidR="00FF3AFF" w:rsidRPr="00C77D79" w:rsidRDefault="00FF3AFF" w:rsidP="00FF3AFF">
      <w:pPr>
        <w:pStyle w:val="KRP"/>
        <w:spacing w:line="276" w:lineRule="auto"/>
        <w:ind w:left="2835" w:hanging="2835"/>
        <w:contextualSpacing/>
        <w:rPr>
          <w:rFonts w:ascii="Times New Roman" w:hAnsi="Times New Roman"/>
          <w:sz w:val="24"/>
        </w:rPr>
      </w:pPr>
    </w:p>
    <w:p w14:paraId="0A2A9523" w14:textId="77777777" w:rsidR="00FF3AFF" w:rsidRPr="00C77D79" w:rsidRDefault="00FF3AFF" w:rsidP="00FF3AFF">
      <w:pPr>
        <w:pStyle w:val="KRP"/>
        <w:spacing w:line="276" w:lineRule="auto"/>
        <w:ind w:firstLine="0"/>
        <w:contextualSpacing/>
        <w:jc w:val="center"/>
        <w:rPr>
          <w:rFonts w:ascii="Times New Roman" w:hAnsi="Times New Roman"/>
          <w:sz w:val="24"/>
        </w:rPr>
      </w:pPr>
      <w:r w:rsidRPr="00C77D79">
        <w:rPr>
          <w:rFonts w:ascii="Times New Roman" w:hAnsi="Times New Roman"/>
          <w:sz w:val="24"/>
        </w:rPr>
        <w:t xml:space="preserve">§ 4  </w:t>
      </w:r>
    </w:p>
    <w:p w14:paraId="1EA8094D" w14:textId="1151E93D"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1. Wykonawca zobowiązany jest do sprawowania nadzoru autorskiego w zakresie, o którym mowa w art. 20 ust.1 pkt</w:t>
      </w:r>
      <w:r w:rsidR="00A02CF2" w:rsidRPr="00C77D79">
        <w:rPr>
          <w:rFonts w:ascii="Times New Roman" w:hAnsi="Times New Roman"/>
          <w:sz w:val="24"/>
        </w:rPr>
        <w:t>.</w:t>
      </w:r>
      <w:r w:rsidRPr="00C77D79">
        <w:rPr>
          <w:rFonts w:ascii="Times New Roman" w:hAnsi="Times New Roman"/>
          <w:sz w:val="24"/>
        </w:rPr>
        <w:t xml:space="preserve"> 4 ustawy Prawo budowlane </w:t>
      </w:r>
      <w:r w:rsidR="00A02CF2" w:rsidRPr="00C77D79">
        <w:rPr>
          <w:rStyle w:val="ng-binding"/>
          <w:rFonts w:ascii="Times New Roman" w:hAnsi="Times New Roman"/>
          <w:sz w:val="24"/>
        </w:rPr>
        <w:t xml:space="preserve">Dz.U.2020.1333 </w:t>
      </w:r>
      <w:proofErr w:type="spellStart"/>
      <w:r w:rsidR="00A02CF2" w:rsidRPr="00C77D79">
        <w:rPr>
          <w:rStyle w:val="ng-binding"/>
          <w:rFonts w:ascii="Times New Roman" w:hAnsi="Times New Roman"/>
          <w:sz w:val="24"/>
        </w:rPr>
        <w:t>t.j</w:t>
      </w:r>
      <w:proofErr w:type="spellEnd"/>
      <w:r w:rsidR="00A02CF2" w:rsidRPr="00C77D79">
        <w:rPr>
          <w:rStyle w:val="ng-binding"/>
          <w:rFonts w:ascii="Times New Roman" w:hAnsi="Times New Roman"/>
          <w:sz w:val="24"/>
        </w:rPr>
        <w:t>.</w:t>
      </w:r>
      <w:r w:rsidR="00A02CF2" w:rsidRPr="00C77D79">
        <w:rPr>
          <w:rFonts w:ascii="Times New Roman" w:hAnsi="Times New Roman"/>
          <w:sz w:val="24"/>
        </w:rPr>
        <w:t xml:space="preserve"> </w:t>
      </w:r>
      <w:r w:rsidR="00A02CF2" w:rsidRPr="00C77D79">
        <w:rPr>
          <w:rStyle w:val="ng-scope"/>
          <w:rFonts w:ascii="Times New Roman" w:hAnsi="Times New Roman"/>
          <w:sz w:val="24"/>
        </w:rPr>
        <w:t>z dnia</w:t>
      </w:r>
      <w:r w:rsidR="00A02CF2" w:rsidRPr="00C77D79">
        <w:rPr>
          <w:rFonts w:ascii="Times New Roman" w:hAnsi="Times New Roman"/>
          <w:sz w:val="24"/>
        </w:rPr>
        <w:t xml:space="preserve"> 2020.08.03</w:t>
      </w:r>
      <w:r w:rsidRPr="00C77D79">
        <w:rPr>
          <w:rFonts w:ascii="Times New Roman" w:hAnsi="Times New Roman"/>
          <w:sz w:val="24"/>
        </w:rPr>
        <w:t xml:space="preserve"> oraz w szczególności do: </w:t>
      </w:r>
    </w:p>
    <w:p w14:paraId="2F79A18C" w14:textId="0E6D924B" w:rsidR="006C57A3" w:rsidRPr="00C77D79" w:rsidRDefault="00FF3AFF" w:rsidP="00C77D79">
      <w:pPr>
        <w:pStyle w:val="KRP"/>
        <w:numPr>
          <w:ilvl w:val="1"/>
          <w:numId w:val="44"/>
        </w:numPr>
        <w:spacing w:line="276" w:lineRule="auto"/>
        <w:ind w:left="1134"/>
        <w:contextualSpacing/>
        <w:rPr>
          <w:rFonts w:ascii="Times New Roman" w:hAnsi="Times New Roman"/>
          <w:sz w:val="24"/>
        </w:rPr>
      </w:pPr>
      <w:r w:rsidRPr="00C77D79">
        <w:rPr>
          <w:rFonts w:ascii="Times New Roman" w:hAnsi="Times New Roman"/>
          <w:sz w:val="24"/>
        </w:rPr>
        <w:lastRenderedPageBreak/>
        <w:t xml:space="preserve">stwierdzania w toku wykonywania robót budowlanych zgodności ich realizacji z dokumentacją projektową, </w:t>
      </w:r>
    </w:p>
    <w:p w14:paraId="683731C7" w14:textId="1C920584" w:rsidR="006C57A3" w:rsidRPr="00C77D79" w:rsidRDefault="00FF3AFF" w:rsidP="00C77D79">
      <w:pPr>
        <w:pStyle w:val="KRP"/>
        <w:numPr>
          <w:ilvl w:val="1"/>
          <w:numId w:val="44"/>
        </w:numPr>
        <w:spacing w:line="276" w:lineRule="auto"/>
        <w:ind w:left="1134"/>
        <w:contextualSpacing/>
        <w:rPr>
          <w:rFonts w:ascii="Times New Roman" w:hAnsi="Times New Roman"/>
          <w:sz w:val="24"/>
        </w:rPr>
      </w:pPr>
      <w:r w:rsidRPr="00C77D79">
        <w:rPr>
          <w:rFonts w:ascii="Times New Roman" w:hAnsi="Times New Roman"/>
          <w:sz w:val="24"/>
        </w:rPr>
        <w:t xml:space="preserve">wyjaśniania wątpliwości powstałych w toku realizacji robót dotyczących  projektów budowlano-wykonawczych i zawartych w nich rozwiązań, ewentualnego uszczegóławiania dokumentacji projektowej oraz poprawiania błędnych rozwiązań projektowych – w terminie uzgodnionym z Zamawiającym w formie pisemnej, </w:t>
      </w:r>
    </w:p>
    <w:p w14:paraId="287D88CB" w14:textId="28EA4A42" w:rsidR="006C57A3" w:rsidRPr="00C77D79" w:rsidRDefault="00FF3AFF" w:rsidP="00C77D79">
      <w:pPr>
        <w:pStyle w:val="KRP"/>
        <w:numPr>
          <w:ilvl w:val="1"/>
          <w:numId w:val="44"/>
        </w:numPr>
        <w:spacing w:line="276" w:lineRule="auto"/>
        <w:ind w:left="1134"/>
        <w:contextualSpacing/>
        <w:rPr>
          <w:rFonts w:ascii="Times New Roman" w:hAnsi="Times New Roman"/>
          <w:sz w:val="24"/>
        </w:rPr>
      </w:pPr>
      <w:r w:rsidRPr="00C77D79">
        <w:rPr>
          <w:rFonts w:ascii="Times New Roman" w:hAnsi="Times New Roman"/>
          <w:sz w:val="24"/>
        </w:rPr>
        <w:t xml:space="preserve">uzgadniania z Zamawiającym i wykonawcą robót budowlanych  możliwości wprowadzenia rozwiązań zamiennych w stosunku do przewidzianych w dokumentacji projektowej,  w odniesieniu do materiałów i konstrukcji oraz rozwiązań technicznych i technologicznych zgłoszonych przez kierownika budowy lub Zamawiającego, </w:t>
      </w:r>
    </w:p>
    <w:p w14:paraId="72F5A3FE" w14:textId="77777777" w:rsidR="00A02CF2" w:rsidRPr="00C77D79" w:rsidRDefault="00A02CF2" w:rsidP="00C77D79">
      <w:pPr>
        <w:pStyle w:val="KRP"/>
        <w:numPr>
          <w:ilvl w:val="1"/>
          <w:numId w:val="44"/>
        </w:numPr>
        <w:spacing w:line="276" w:lineRule="auto"/>
        <w:ind w:left="1134"/>
        <w:contextualSpacing/>
        <w:rPr>
          <w:rFonts w:ascii="Times New Roman" w:hAnsi="Times New Roman"/>
          <w:sz w:val="24"/>
        </w:rPr>
      </w:pPr>
      <w:r w:rsidRPr="00C77D79">
        <w:rPr>
          <w:rFonts w:ascii="Times New Roman" w:hAnsi="Times New Roman"/>
          <w:sz w:val="24"/>
        </w:rPr>
        <w:t>czuwania by zakres wprowadzonych zmian nie spowodował istotnej zmiany zatwierdzonego projektu budowlanego wymagającej uzyskania nowego pozwolenia na budowę,</w:t>
      </w:r>
    </w:p>
    <w:p w14:paraId="54A135B8" w14:textId="3F2F8D62" w:rsidR="006C57A3" w:rsidRPr="00C77D79" w:rsidRDefault="00FF3AFF" w:rsidP="00C77D79">
      <w:pPr>
        <w:pStyle w:val="KRP"/>
        <w:numPr>
          <w:ilvl w:val="1"/>
          <w:numId w:val="44"/>
        </w:numPr>
        <w:spacing w:line="276" w:lineRule="auto"/>
        <w:ind w:left="1134"/>
        <w:contextualSpacing/>
        <w:rPr>
          <w:rFonts w:ascii="Times New Roman" w:hAnsi="Times New Roman"/>
          <w:sz w:val="24"/>
        </w:rPr>
      </w:pPr>
      <w:r w:rsidRPr="00C77D79">
        <w:rPr>
          <w:rFonts w:ascii="Times New Roman" w:hAnsi="Times New Roman"/>
          <w:sz w:val="24"/>
        </w:rPr>
        <w:t xml:space="preserve">żądania wstrzymania robót budowlanych w razie stwierdzenia możliwości powstania zagrożenia lub wykonywania robót niezgodnie z dokumentacją projektową, </w:t>
      </w:r>
    </w:p>
    <w:p w14:paraId="4796A3CB" w14:textId="1E4FC66A" w:rsidR="006C57A3" w:rsidRPr="00C77D79" w:rsidRDefault="00FF3AFF" w:rsidP="00C77D79">
      <w:pPr>
        <w:pStyle w:val="KRP"/>
        <w:numPr>
          <w:ilvl w:val="1"/>
          <w:numId w:val="44"/>
        </w:numPr>
        <w:spacing w:line="276" w:lineRule="auto"/>
        <w:ind w:left="1134"/>
        <w:contextualSpacing/>
        <w:rPr>
          <w:rFonts w:ascii="Times New Roman" w:hAnsi="Times New Roman"/>
          <w:sz w:val="24"/>
        </w:rPr>
      </w:pPr>
      <w:r w:rsidRPr="00C77D79">
        <w:rPr>
          <w:rFonts w:ascii="Times New Roman" w:hAnsi="Times New Roman"/>
          <w:sz w:val="24"/>
        </w:rPr>
        <w:t xml:space="preserve">dokonywania oceny (opiniowania) wyników badań sprawdzających i kontrolnych lub zaproponowanych zmian materiałów przez wykonawcę robót budowlanych – na żądanie Zamawiającego, </w:t>
      </w:r>
    </w:p>
    <w:p w14:paraId="79167550" w14:textId="757B93DE" w:rsidR="006C57A3" w:rsidRPr="00C77D79" w:rsidRDefault="00FF3AFF" w:rsidP="00C77D79">
      <w:pPr>
        <w:pStyle w:val="KRP"/>
        <w:numPr>
          <w:ilvl w:val="1"/>
          <w:numId w:val="44"/>
        </w:numPr>
        <w:spacing w:line="276" w:lineRule="auto"/>
        <w:ind w:left="1134"/>
        <w:contextualSpacing/>
        <w:rPr>
          <w:rFonts w:ascii="Times New Roman" w:hAnsi="Times New Roman"/>
          <w:sz w:val="24"/>
        </w:rPr>
      </w:pPr>
      <w:r w:rsidRPr="00C77D79">
        <w:rPr>
          <w:rFonts w:ascii="Times New Roman" w:hAnsi="Times New Roman"/>
          <w:sz w:val="24"/>
        </w:rPr>
        <w:t xml:space="preserve">czynnego udziału i współpracy z Zamawiającym w zatwierdzaniu materiałów i rozwiązań równoważnych proponowanych przez Wykonawcę robót budowlanych, </w:t>
      </w:r>
    </w:p>
    <w:p w14:paraId="6D9F84B5" w14:textId="20E490CE" w:rsidR="006C57A3" w:rsidRPr="00C77D79" w:rsidRDefault="00FF3AFF" w:rsidP="00C77D79">
      <w:pPr>
        <w:pStyle w:val="KRP"/>
        <w:numPr>
          <w:ilvl w:val="1"/>
          <w:numId w:val="44"/>
        </w:numPr>
        <w:spacing w:line="276" w:lineRule="auto"/>
        <w:ind w:left="1134"/>
        <w:contextualSpacing/>
        <w:rPr>
          <w:rFonts w:ascii="Times New Roman" w:hAnsi="Times New Roman"/>
          <w:sz w:val="24"/>
        </w:rPr>
      </w:pPr>
      <w:r w:rsidRPr="00C77D79">
        <w:rPr>
          <w:rFonts w:ascii="Times New Roman" w:hAnsi="Times New Roman"/>
          <w:sz w:val="24"/>
        </w:rPr>
        <w:t>uczestnictwa w Radach budowy i Radach technicznych na wniosek Zamawiającego i potwierdz</w:t>
      </w:r>
      <w:r w:rsidR="004C1FB3" w:rsidRPr="00C77D79">
        <w:rPr>
          <w:rFonts w:ascii="Times New Roman" w:hAnsi="Times New Roman"/>
          <w:sz w:val="24"/>
        </w:rPr>
        <w:t xml:space="preserve">ania </w:t>
      </w:r>
      <w:r w:rsidRPr="00C77D79">
        <w:rPr>
          <w:rFonts w:ascii="Times New Roman" w:hAnsi="Times New Roman"/>
          <w:sz w:val="24"/>
        </w:rPr>
        <w:t xml:space="preserve">wpisem w dzienniku budowy, </w:t>
      </w:r>
    </w:p>
    <w:p w14:paraId="1BB2FD55" w14:textId="77777777" w:rsidR="00A02CF2" w:rsidRPr="00C77D79" w:rsidRDefault="00A02CF2" w:rsidP="00C77D79">
      <w:pPr>
        <w:pStyle w:val="KRP"/>
        <w:numPr>
          <w:ilvl w:val="1"/>
          <w:numId w:val="44"/>
        </w:numPr>
        <w:spacing w:line="276" w:lineRule="auto"/>
        <w:ind w:left="1134"/>
        <w:contextualSpacing/>
        <w:rPr>
          <w:rFonts w:ascii="Times New Roman" w:hAnsi="Times New Roman"/>
          <w:sz w:val="24"/>
        </w:rPr>
      </w:pPr>
      <w:r w:rsidRPr="00C77D79">
        <w:rPr>
          <w:rFonts w:ascii="Times New Roman" w:hAnsi="Times New Roman"/>
          <w:sz w:val="24"/>
        </w:rPr>
        <w:t>doradztwa w innych sprawach dot. przedmiotu umowy.</w:t>
      </w:r>
    </w:p>
    <w:p w14:paraId="3CAD56CF"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2. Nadzór autorski, polegający na osobistej obecności Wykonawcy na budowie, pełniony będzie według potrzeb wynikających z postępu robót budowlanych oraz każdorazowo na żądanie Zamawiającego w przypadku zaistnienia takiej potrzeby.  </w:t>
      </w:r>
    </w:p>
    <w:p w14:paraId="60E80E20"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3. Za pobyt Wykonawcy na budowie uznaje się obecność jednej uprawnionej osoby wyznaczonej przez Wykonawcę do pełnienia nadzoru autorskiego. Potwierdzenia pobytów w ramach nadzoru autorskiego dokonuje Przedstawiciel Zamawiającego. </w:t>
      </w:r>
    </w:p>
    <w:p w14:paraId="4172D40A"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4. Za pobyt Wykonawcy na budowie uznane będzie również wykonywanie czynności nadzoru autorskiego poza terenem budowy, jeżeli wynika to z potrzeb realizacji inwestycji. W takim przypadku za teren pełnienia nadzoru autorskiego może być uznana siedziba Wykonawcy, Zamawiającego, bądź wykonawcy robót budowlanych, a udział Wykonawcy traktowany będzie na równi z pobytem na budowie. </w:t>
      </w:r>
    </w:p>
    <w:p w14:paraId="6D3D6B7B"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5. Zamawiający zgłosi zapotrzebowanie na wizytę Wykonawcy z dwudniowym wyprzedzeniem.</w:t>
      </w:r>
    </w:p>
    <w:p w14:paraId="68514471" w14:textId="77777777" w:rsidR="00FF3AFF" w:rsidRPr="00C77D79" w:rsidRDefault="00FF3AFF" w:rsidP="00FF3AFF">
      <w:pPr>
        <w:pStyle w:val="KRP"/>
        <w:spacing w:line="276" w:lineRule="auto"/>
        <w:ind w:left="2835" w:hanging="2835"/>
        <w:contextualSpacing/>
        <w:jc w:val="center"/>
        <w:rPr>
          <w:rFonts w:ascii="Times New Roman" w:hAnsi="Times New Roman"/>
          <w:sz w:val="24"/>
        </w:rPr>
      </w:pPr>
    </w:p>
    <w:p w14:paraId="10BB9F83" w14:textId="77777777" w:rsidR="00FF3AFF" w:rsidRPr="00C77D79" w:rsidRDefault="00FF3AFF" w:rsidP="00FF3AFF">
      <w:pPr>
        <w:pStyle w:val="KRP"/>
        <w:spacing w:line="276" w:lineRule="auto"/>
        <w:ind w:left="2835" w:hanging="2835"/>
        <w:contextualSpacing/>
        <w:jc w:val="center"/>
        <w:rPr>
          <w:rFonts w:ascii="Times New Roman" w:hAnsi="Times New Roman"/>
          <w:sz w:val="24"/>
        </w:rPr>
      </w:pPr>
      <w:r w:rsidRPr="00C77D79">
        <w:rPr>
          <w:rFonts w:ascii="Times New Roman" w:hAnsi="Times New Roman"/>
          <w:sz w:val="24"/>
        </w:rPr>
        <w:t>§ 5</w:t>
      </w:r>
    </w:p>
    <w:p w14:paraId="096D0961" w14:textId="77777777" w:rsidR="00FF3AFF" w:rsidRPr="00C77D79" w:rsidRDefault="00FF3AFF"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 xml:space="preserve">Podstawą zgłoszenia przedmiotu zamówienia do odbioru jest uzyskanie prawomocnej decyzji </w:t>
      </w:r>
      <w:r w:rsidR="004C1FB3" w:rsidRPr="00C77D79">
        <w:rPr>
          <w:rFonts w:ascii="Times New Roman" w:hAnsi="Times New Roman"/>
          <w:sz w:val="24"/>
        </w:rPr>
        <w:t xml:space="preserve">o </w:t>
      </w:r>
      <w:r w:rsidRPr="00C77D79">
        <w:rPr>
          <w:rFonts w:ascii="Times New Roman" w:hAnsi="Times New Roman"/>
          <w:sz w:val="24"/>
        </w:rPr>
        <w:t>pozwoleni</w:t>
      </w:r>
      <w:r w:rsidR="004C1FB3" w:rsidRPr="00C77D79">
        <w:rPr>
          <w:rFonts w:ascii="Times New Roman" w:hAnsi="Times New Roman"/>
          <w:sz w:val="24"/>
        </w:rPr>
        <w:t>u</w:t>
      </w:r>
      <w:r w:rsidRPr="00C77D79">
        <w:rPr>
          <w:rFonts w:ascii="Times New Roman" w:hAnsi="Times New Roman"/>
          <w:sz w:val="24"/>
        </w:rPr>
        <w:t xml:space="preserve"> na budowę lub uzyskanie prawomocnego zgłoszenia robót budowlanych.  </w:t>
      </w:r>
    </w:p>
    <w:p w14:paraId="1D69AD51" w14:textId="7B93EAB3" w:rsidR="00FF3AFF" w:rsidRPr="00C77D79" w:rsidRDefault="00FF3AFF"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lastRenderedPageBreak/>
        <w:t>Gotowość do odbioru przedmiotu zamówienia Wykonawca zgłasza pisemnie, przekazując jednocześnie Zamawiającemu kompletną dokumentację wraz z uzyskanymi prawomocnymi decyzjami</w:t>
      </w:r>
      <w:r w:rsidR="004C1FB3" w:rsidRPr="00C77D79">
        <w:rPr>
          <w:rFonts w:ascii="Times New Roman" w:hAnsi="Times New Roman"/>
          <w:sz w:val="24"/>
        </w:rPr>
        <w:t>,</w:t>
      </w:r>
      <w:r w:rsidRPr="00C77D79">
        <w:rPr>
          <w:rFonts w:ascii="Times New Roman" w:hAnsi="Times New Roman"/>
          <w:sz w:val="24"/>
        </w:rPr>
        <w:t xml:space="preserve"> stanowiącą przedmiot odbioru.  </w:t>
      </w:r>
    </w:p>
    <w:p w14:paraId="7A2AC2DB" w14:textId="77777777" w:rsidR="00251612" w:rsidRPr="00C77D79" w:rsidRDefault="00251612"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W przypadku, gdy forma elektroniczna i papierowa nie będą jednakowe, będzie to podstawą dla Zamawiającego do odmowy podpisania protokołu odbioru do czasu usunięcia rozbieżności.</w:t>
      </w:r>
    </w:p>
    <w:p w14:paraId="558241DF" w14:textId="749FDA3F" w:rsidR="00FF3AFF" w:rsidRPr="00C77D79" w:rsidRDefault="00FF3AFF"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 xml:space="preserve">Zamawiający zastrzega sobie, </w:t>
      </w:r>
      <w:r w:rsidR="004C1FB3" w:rsidRPr="00C77D79">
        <w:rPr>
          <w:rFonts w:ascii="Times New Roman" w:hAnsi="Times New Roman"/>
          <w:sz w:val="24"/>
        </w:rPr>
        <w:t>termin</w:t>
      </w:r>
      <w:r w:rsidR="00C93C7C" w:rsidRPr="00C77D79">
        <w:rPr>
          <w:rFonts w:ascii="Times New Roman" w:hAnsi="Times New Roman"/>
          <w:sz w:val="24"/>
        </w:rPr>
        <w:t xml:space="preserve"> </w:t>
      </w:r>
      <w:r w:rsidRPr="00C77D79">
        <w:rPr>
          <w:rFonts w:ascii="Times New Roman" w:hAnsi="Times New Roman"/>
          <w:sz w:val="24"/>
        </w:rPr>
        <w:t xml:space="preserve">14 dni roboczych od daty dostarczenia dokumentacji, na pisemne zgłoszenie do Wykonawcy ewentualnych zastrzeżeń do złożonego </w:t>
      </w:r>
      <w:r w:rsidR="004C1FB3" w:rsidRPr="00C77D79">
        <w:rPr>
          <w:rFonts w:ascii="Times New Roman" w:hAnsi="Times New Roman"/>
          <w:sz w:val="24"/>
        </w:rPr>
        <w:t xml:space="preserve">przez Wykonawcę </w:t>
      </w:r>
      <w:r w:rsidRPr="00C77D79">
        <w:rPr>
          <w:rFonts w:ascii="Times New Roman" w:hAnsi="Times New Roman"/>
          <w:sz w:val="24"/>
        </w:rPr>
        <w:t xml:space="preserve">opracowania albo ustalenia terminu odbioru. </w:t>
      </w:r>
    </w:p>
    <w:p w14:paraId="0125DAA9" w14:textId="3384A197" w:rsidR="00FF3AFF" w:rsidRPr="00C77D79" w:rsidRDefault="00FF3AFF"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 xml:space="preserve">O zauważonych wadach przedmiotu zamówienia Zamawiający zawiadomi niezwłocznie Wykonawcę. Niezbędne poprawki i uzupełnienia Wykonawca zobowiązany jest wykonać w terminie wskazanym przez Zamawiającego. </w:t>
      </w:r>
      <w:r w:rsidR="00251612" w:rsidRPr="00C77D79">
        <w:rPr>
          <w:rFonts w:ascii="Times New Roman" w:hAnsi="Times New Roman"/>
          <w:sz w:val="24"/>
        </w:rPr>
        <w:t>Wykonawcy nie przysługuje dodatkowe wynagrodzenie z tytułu usunięcia wad stwierdzonych przez Zamawiającego w przedstawianych opracowaniach</w:t>
      </w:r>
    </w:p>
    <w:p w14:paraId="24424649" w14:textId="0237FDB1" w:rsidR="00FF3AFF" w:rsidRPr="00C77D79" w:rsidRDefault="00FF3AFF"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Jeżeli w terminie określonym w pkt</w:t>
      </w:r>
      <w:r w:rsidR="00C93C7C" w:rsidRPr="00C77D79">
        <w:rPr>
          <w:rFonts w:ascii="Times New Roman" w:hAnsi="Times New Roman"/>
          <w:sz w:val="24"/>
        </w:rPr>
        <w:t>.</w:t>
      </w:r>
      <w:r w:rsidRPr="00C77D79">
        <w:rPr>
          <w:rFonts w:ascii="Times New Roman" w:hAnsi="Times New Roman"/>
          <w:sz w:val="24"/>
        </w:rPr>
        <w:t xml:space="preserve"> 3 Zamawiający nie wniesie zastrzeżeń, zakres przedmiotu zamówienia zgłoszony do odbioru uważa się za przyjęty przez Zamawiającego. </w:t>
      </w:r>
    </w:p>
    <w:p w14:paraId="166CECE6" w14:textId="390C2EFE" w:rsidR="00FF3AFF" w:rsidRPr="00C77D79" w:rsidRDefault="00FF3AFF"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 xml:space="preserve">Dokumentem stwierdzającym odbiór przedmiotu zamówienia przez Zamawiającego jest podpisany przez strony protokół odbioru.  </w:t>
      </w:r>
    </w:p>
    <w:p w14:paraId="6BC8E066" w14:textId="237388E4" w:rsidR="00FF3AFF" w:rsidRPr="00C77D79" w:rsidRDefault="00FF3AFF"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W przypadku stwierdzenia przy odbiorze wad przedmiotu zamówienia, Zamawiający może odmówić przyjęcia części przedmiotu zamówienia wykonanych wadliwie, do czasu ich usunięcia lub może od umowy odstąpić</w:t>
      </w:r>
      <w:r w:rsidR="00C93C7C" w:rsidRPr="00C77D79">
        <w:rPr>
          <w:rFonts w:ascii="Times New Roman" w:hAnsi="Times New Roman"/>
          <w:sz w:val="24"/>
        </w:rPr>
        <w:t xml:space="preserve"> </w:t>
      </w:r>
      <w:r w:rsidR="00675687" w:rsidRPr="00C77D79">
        <w:rPr>
          <w:rFonts w:ascii="Times New Roman" w:hAnsi="Times New Roman"/>
          <w:iCs/>
          <w:sz w:val="24"/>
        </w:rPr>
        <w:t>chyba</w:t>
      </w:r>
      <w:r w:rsidR="00675687" w:rsidRPr="00C77D79">
        <w:rPr>
          <w:rFonts w:ascii="Times New Roman" w:hAnsi="Times New Roman"/>
          <w:i/>
          <w:iCs/>
          <w:sz w:val="24"/>
        </w:rPr>
        <w:t xml:space="preserve"> </w:t>
      </w:r>
      <w:r w:rsidR="00675687" w:rsidRPr="00C77D79">
        <w:rPr>
          <w:rFonts w:ascii="Times New Roman" w:hAnsi="Times New Roman"/>
          <w:sz w:val="24"/>
        </w:rPr>
        <w:t>że Wykonawca niezwłocznie i bez nadmiernych niedogodności dla Zamawiającego wadę usunie</w:t>
      </w:r>
      <w:r w:rsidR="00675687" w:rsidRPr="00C77D79">
        <w:rPr>
          <w:rFonts w:ascii="Times New Roman" w:hAnsi="Times New Roman"/>
          <w:i/>
          <w:iCs/>
          <w:sz w:val="24"/>
        </w:rPr>
        <w:t>.</w:t>
      </w:r>
    </w:p>
    <w:p w14:paraId="14558B07" w14:textId="77777777" w:rsidR="00251612" w:rsidRPr="00C77D79" w:rsidRDefault="00251612"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Miejscem odbioru wykonanej dokumentacji projektowej oraz wszelkich opracowań wykonanych w ramach przedmiotu umowy będzie siedziba Zamawiającego.</w:t>
      </w:r>
    </w:p>
    <w:p w14:paraId="30C33EDF" w14:textId="77777777" w:rsidR="00251612" w:rsidRPr="00C77D79" w:rsidRDefault="00251612"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Strony postanawiają, że podpisanie protokołu odbioru nie wyłącza odpowiedzialności Wykonawcy za jego wady/usterki.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p>
    <w:p w14:paraId="4D4FB4BF" w14:textId="77777777" w:rsidR="00251612" w:rsidRPr="00C77D79" w:rsidRDefault="00251612"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11 wady, to Wykonawca zwróci Zamawiającemu koszty postępowania wyjaśniającego. Wykonawca pokryje także Zamawiającemu wszelkie szkody, które ten poniósł w związku z wadami dokumentacji odbiorowej.</w:t>
      </w:r>
    </w:p>
    <w:p w14:paraId="05D5E506" w14:textId="77777777" w:rsidR="00251612" w:rsidRPr="00C77D79" w:rsidRDefault="00251612" w:rsidP="00C77D79">
      <w:pPr>
        <w:pStyle w:val="KRP"/>
        <w:numPr>
          <w:ilvl w:val="0"/>
          <w:numId w:val="49"/>
        </w:numPr>
        <w:spacing w:line="276" w:lineRule="auto"/>
        <w:contextualSpacing/>
        <w:rPr>
          <w:rFonts w:ascii="Times New Roman" w:hAnsi="Times New Roman"/>
          <w:sz w:val="24"/>
        </w:rPr>
      </w:pPr>
      <w:r w:rsidRPr="00C77D79">
        <w:rPr>
          <w:rFonts w:ascii="Times New Roman" w:hAnsi="Times New Roman"/>
          <w:sz w:val="24"/>
        </w:rPr>
        <w:t>Zamawiający zastrzega sobie prawo do powołania w każdym czasie zespołu sprawdzającego, który dokona oceny przedmiotu umowy, w szczególności w zakresie zgodności wykonania przedmiotu umowy z prawem w szczególności z prawem zamówień publicznych i prawem budowlanym</w:t>
      </w:r>
    </w:p>
    <w:p w14:paraId="79BFBE4A" w14:textId="2087BF35" w:rsidR="00FF3AFF" w:rsidRDefault="00FF3AFF" w:rsidP="00FF3AFF">
      <w:pPr>
        <w:pStyle w:val="KRP"/>
        <w:spacing w:line="276" w:lineRule="auto"/>
        <w:ind w:firstLine="0"/>
        <w:contextualSpacing/>
        <w:rPr>
          <w:rFonts w:ascii="Times New Roman" w:hAnsi="Times New Roman"/>
          <w:sz w:val="24"/>
        </w:rPr>
      </w:pPr>
    </w:p>
    <w:p w14:paraId="12BF1119" w14:textId="77777777" w:rsidR="00C77D79" w:rsidRPr="00C77D79" w:rsidRDefault="00C77D79" w:rsidP="00FF3AFF">
      <w:pPr>
        <w:pStyle w:val="KRP"/>
        <w:spacing w:line="276" w:lineRule="auto"/>
        <w:ind w:firstLine="0"/>
        <w:contextualSpacing/>
        <w:rPr>
          <w:rFonts w:ascii="Times New Roman" w:hAnsi="Times New Roman"/>
          <w:sz w:val="24"/>
        </w:rPr>
      </w:pPr>
    </w:p>
    <w:p w14:paraId="4BF4160B" w14:textId="77777777" w:rsidR="00FF3AFF" w:rsidRPr="00C77D79" w:rsidRDefault="00FF3AFF" w:rsidP="00FF3AFF">
      <w:pPr>
        <w:pStyle w:val="KRP"/>
        <w:spacing w:line="276" w:lineRule="auto"/>
        <w:ind w:left="2835" w:hanging="2835"/>
        <w:contextualSpacing/>
        <w:jc w:val="center"/>
        <w:rPr>
          <w:rFonts w:ascii="Times New Roman" w:hAnsi="Times New Roman"/>
          <w:sz w:val="24"/>
        </w:rPr>
      </w:pPr>
      <w:r w:rsidRPr="00C77D79">
        <w:rPr>
          <w:rFonts w:ascii="Times New Roman" w:hAnsi="Times New Roman"/>
          <w:sz w:val="24"/>
        </w:rPr>
        <w:lastRenderedPageBreak/>
        <w:t>§ 6</w:t>
      </w:r>
    </w:p>
    <w:p w14:paraId="6DFE72E5"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1. Zamawiający zapłaci Wykonawcy za wykonanie przedmiotu zamówienia</w:t>
      </w:r>
    </w:p>
    <w:p w14:paraId="558A9F4B"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łączną kwotę: </w:t>
      </w:r>
    </w:p>
    <w:p w14:paraId="420DF3DC" w14:textId="77777777" w:rsidR="00FF3AFF" w:rsidRPr="00C77D79" w:rsidRDefault="00FF3AFF" w:rsidP="00BF580F">
      <w:pPr>
        <w:pStyle w:val="KRP"/>
        <w:numPr>
          <w:ilvl w:val="1"/>
          <w:numId w:val="31"/>
        </w:numPr>
        <w:spacing w:line="276" w:lineRule="auto"/>
        <w:ind w:left="709" w:hanging="425"/>
        <w:contextualSpacing/>
        <w:rPr>
          <w:rFonts w:ascii="Times New Roman" w:hAnsi="Times New Roman"/>
          <w:color w:val="000000" w:themeColor="text1"/>
          <w:sz w:val="24"/>
        </w:rPr>
      </w:pPr>
      <w:r w:rsidRPr="00C77D79">
        <w:rPr>
          <w:rFonts w:ascii="Times New Roman" w:hAnsi="Times New Roman"/>
          <w:color w:val="000000" w:themeColor="text1"/>
          <w:sz w:val="24"/>
        </w:rPr>
        <w:t xml:space="preserve">netto: </w:t>
      </w:r>
      <w:r w:rsidR="00AD1A92" w:rsidRPr="00C77D79">
        <w:rPr>
          <w:rFonts w:ascii="Times New Roman" w:hAnsi="Times New Roman"/>
          <w:b/>
          <w:color w:val="000000" w:themeColor="text1"/>
          <w:sz w:val="24"/>
        </w:rPr>
        <w:t>……….</w:t>
      </w:r>
      <w:r w:rsidR="006E6C24" w:rsidRPr="00C77D79">
        <w:rPr>
          <w:rFonts w:ascii="Times New Roman" w:hAnsi="Times New Roman"/>
          <w:b/>
          <w:color w:val="000000" w:themeColor="text1"/>
          <w:sz w:val="24"/>
        </w:rPr>
        <w:t xml:space="preserve"> zł </w:t>
      </w:r>
      <w:r w:rsidRPr="00C77D79">
        <w:rPr>
          <w:rFonts w:ascii="Times New Roman" w:hAnsi="Times New Roman"/>
          <w:color w:val="000000" w:themeColor="text1"/>
          <w:sz w:val="24"/>
        </w:rPr>
        <w:t>(słownie:</w:t>
      </w:r>
      <w:r w:rsidR="00AD1A92" w:rsidRPr="00C77D79">
        <w:rPr>
          <w:rFonts w:ascii="Times New Roman" w:hAnsi="Times New Roman"/>
          <w:color w:val="000000" w:themeColor="text1"/>
          <w:sz w:val="24"/>
        </w:rPr>
        <w:t>………………..</w:t>
      </w:r>
      <w:r w:rsidR="006E6C24" w:rsidRPr="00C77D79">
        <w:rPr>
          <w:rFonts w:ascii="Times New Roman" w:hAnsi="Times New Roman"/>
          <w:color w:val="000000" w:themeColor="text1"/>
          <w:sz w:val="24"/>
        </w:rPr>
        <w:t xml:space="preserve"> złotych</w:t>
      </w:r>
      <w:r w:rsidRPr="00C77D79">
        <w:rPr>
          <w:rFonts w:ascii="Times New Roman" w:hAnsi="Times New Roman"/>
          <w:color w:val="000000" w:themeColor="text1"/>
          <w:sz w:val="24"/>
        </w:rPr>
        <w:t xml:space="preserve">) </w:t>
      </w:r>
    </w:p>
    <w:p w14:paraId="2C51232D" w14:textId="77777777" w:rsidR="00FF3AFF" w:rsidRPr="00C77D79" w:rsidRDefault="00FF3AFF" w:rsidP="00BF580F">
      <w:pPr>
        <w:pStyle w:val="KRP"/>
        <w:spacing w:line="276" w:lineRule="auto"/>
        <w:ind w:left="709" w:hanging="425"/>
        <w:contextualSpacing/>
        <w:rPr>
          <w:rFonts w:ascii="Times New Roman" w:hAnsi="Times New Roman"/>
          <w:color w:val="000000" w:themeColor="text1"/>
          <w:sz w:val="24"/>
        </w:rPr>
      </w:pPr>
      <w:r w:rsidRPr="00C77D79">
        <w:rPr>
          <w:rFonts w:ascii="Times New Roman" w:hAnsi="Times New Roman"/>
          <w:color w:val="000000" w:themeColor="text1"/>
          <w:sz w:val="24"/>
        </w:rPr>
        <w:t xml:space="preserve">1.2. podatek VAT </w:t>
      </w:r>
      <w:r w:rsidR="00AD1A92" w:rsidRPr="00C77D79">
        <w:rPr>
          <w:rFonts w:ascii="Times New Roman" w:hAnsi="Times New Roman"/>
          <w:b/>
          <w:color w:val="000000" w:themeColor="text1"/>
          <w:sz w:val="24"/>
        </w:rPr>
        <w:t>………….</w:t>
      </w:r>
      <w:r w:rsidR="006E6C24" w:rsidRPr="00C77D79">
        <w:rPr>
          <w:rFonts w:ascii="Times New Roman" w:hAnsi="Times New Roman"/>
          <w:b/>
          <w:color w:val="000000" w:themeColor="text1"/>
          <w:sz w:val="24"/>
        </w:rPr>
        <w:t xml:space="preserve"> zł</w:t>
      </w:r>
      <w:r w:rsidR="00E77777" w:rsidRPr="00C77D79">
        <w:rPr>
          <w:rFonts w:ascii="Times New Roman" w:hAnsi="Times New Roman"/>
          <w:b/>
          <w:color w:val="000000" w:themeColor="text1"/>
          <w:sz w:val="24"/>
        </w:rPr>
        <w:t xml:space="preserve"> </w:t>
      </w:r>
      <w:r w:rsidR="00BF580F" w:rsidRPr="00C77D79">
        <w:rPr>
          <w:rFonts w:ascii="Times New Roman" w:hAnsi="Times New Roman"/>
          <w:color w:val="000000" w:themeColor="text1"/>
          <w:sz w:val="24"/>
        </w:rPr>
        <w:t>co stanowi 23</w:t>
      </w:r>
      <w:r w:rsidRPr="00C77D79">
        <w:rPr>
          <w:rFonts w:ascii="Times New Roman" w:hAnsi="Times New Roman"/>
          <w:color w:val="000000" w:themeColor="text1"/>
          <w:sz w:val="24"/>
        </w:rPr>
        <w:t>%</w:t>
      </w:r>
      <w:r w:rsidR="00BF580F" w:rsidRPr="00C77D79">
        <w:rPr>
          <w:rFonts w:ascii="Times New Roman" w:hAnsi="Times New Roman"/>
          <w:color w:val="000000" w:themeColor="text1"/>
          <w:sz w:val="24"/>
        </w:rPr>
        <w:t xml:space="preserve"> kwoty</w:t>
      </w:r>
      <w:r w:rsidRPr="00C77D79">
        <w:rPr>
          <w:rFonts w:ascii="Times New Roman" w:hAnsi="Times New Roman"/>
          <w:color w:val="000000" w:themeColor="text1"/>
          <w:sz w:val="24"/>
        </w:rPr>
        <w:t xml:space="preserve">: (słownie: </w:t>
      </w:r>
      <w:r w:rsidR="00AD1A92" w:rsidRPr="00C77D79">
        <w:rPr>
          <w:rFonts w:ascii="Times New Roman" w:hAnsi="Times New Roman"/>
          <w:color w:val="000000" w:themeColor="text1"/>
          <w:sz w:val="24"/>
        </w:rPr>
        <w:t>………...</w:t>
      </w:r>
      <w:r w:rsidR="006E6C24" w:rsidRPr="00C77D79">
        <w:rPr>
          <w:rFonts w:ascii="Times New Roman" w:hAnsi="Times New Roman"/>
          <w:color w:val="000000" w:themeColor="text1"/>
          <w:sz w:val="24"/>
        </w:rPr>
        <w:t xml:space="preserve"> złotych</w:t>
      </w:r>
      <w:r w:rsidRPr="00C77D79">
        <w:rPr>
          <w:rFonts w:ascii="Times New Roman" w:hAnsi="Times New Roman"/>
          <w:color w:val="000000" w:themeColor="text1"/>
          <w:sz w:val="24"/>
        </w:rPr>
        <w:t xml:space="preserve">) </w:t>
      </w:r>
    </w:p>
    <w:p w14:paraId="3FBF5089" w14:textId="77777777" w:rsidR="00FF3AFF" w:rsidRPr="00C77D79" w:rsidRDefault="00FF3AFF" w:rsidP="00BF580F">
      <w:pPr>
        <w:pStyle w:val="KRP"/>
        <w:tabs>
          <w:tab w:val="left" w:pos="567"/>
        </w:tabs>
        <w:spacing w:line="276" w:lineRule="auto"/>
        <w:ind w:left="709" w:hanging="425"/>
        <w:contextualSpacing/>
        <w:jc w:val="left"/>
        <w:rPr>
          <w:rFonts w:ascii="Times New Roman" w:hAnsi="Times New Roman"/>
          <w:color w:val="000000" w:themeColor="text1"/>
          <w:sz w:val="24"/>
        </w:rPr>
      </w:pPr>
      <w:r w:rsidRPr="00C77D79">
        <w:rPr>
          <w:rFonts w:ascii="Times New Roman" w:hAnsi="Times New Roman"/>
          <w:color w:val="000000" w:themeColor="text1"/>
          <w:sz w:val="24"/>
        </w:rPr>
        <w:t>1.3. brutto:</w:t>
      </w:r>
      <w:r w:rsidR="00AD1A92" w:rsidRPr="00C77D79">
        <w:rPr>
          <w:rFonts w:ascii="Times New Roman" w:hAnsi="Times New Roman"/>
          <w:b/>
          <w:color w:val="000000" w:themeColor="text1"/>
          <w:sz w:val="24"/>
        </w:rPr>
        <w:t>…………</w:t>
      </w:r>
      <w:r w:rsidRPr="00C77D79">
        <w:rPr>
          <w:rFonts w:ascii="Times New Roman" w:hAnsi="Times New Roman"/>
          <w:color w:val="000000" w:themeColor="text1"/>
          <w:sz w:val="24"/>
        </w:rPr>
        <w:t xml:space="preserve">(słownie: </w:t>
      </w:r>
      <w:r w:rsidR="00AD1A92" w:rsidRPr="00C77D79">
        <w:rPr>
          <w:rFonts w:ascii="Times New Roman" w:hAnsi="Times New Roman"/>
          <w:color w:val="000000" w:themeColor="text1"/>
          <w:sz w:val="24"/>
        </w:rPr>
        <w:t>……….………….</w:t>
      </w:r>
      <w:r w:rsidR="006E6C24" w:rsidRPr="00C77D79">
        <w:rPr>
          <w:rFonts w:ascii="Times New Roman" w:hAnsi="Times New Roman"/>
          <w:color w:val="000000" w:themeColor="text1"/>
          <w:sz w:val="24"/>
        </w:rPr>
        <w:t xml:space="preserve"> złotych</w:t>
      </w:r>
      <w:r w:rsidR="0081423E" w:rsidRPr="00C77D79">
        <w:rPr>
          <w:rFonts w:ascii="Times New Roman" w:hAnsi="Times New Roman"/>
          <w:color w:val="000000" w:themeColor="text1"/>
          <w:sz w:val="24"/>
        </w:rPr>
        <w:t xml:space="preserve">) </w:t>
      </w:r>
    </w:p>
    <w:p w14:paraId="298173C8"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2. Podstawą do wystawienia przez Wykonawcę faktury VAT za wykonanie przedmiotu zamówienia jest podpisany przez Zamawiającego bezusterkowy protokół odbioru wraz z oświadczeniem, o którym mowa w § 3 ust. 4 niniejszej umowy. </w:t>
      </w:r>
    </w:p>
    <w:p w14:paraId="66439B97" w14:textId="77777777" w:rsidR="00FF3AFF" w:rsidRPr="00C77D79" w:rsidRDefault="00FF3AFF" w:rsidP="00FF3AFF">
      <w:pPr>
        <w:pStyle w:val="KRP"/>
        <w:spacing w:line="276" w:lineRule="auto"/>
        <w:ind w:left="2835" w:hanging="2835"/>
        <w:contextualSpacing/>
        <w:rPr>
          <w:rFonts w:ascii="Times New Roman" w:hAnsi="Times New Roman"/>
          <w:sz w:val="24"/>
        </w:rPr>
      </w:pPr>
      <w:r w:rsidRPr="00C77D79">
        <w:rPr>
          <w:rFonts w:ascii="Times New Roman" w:hAnsi="Times New Roman"/>
          <w:sz w:val="24"/>
        </w:rPr>
        <w:t xml:space="preserve">3. Podpisanie protokołu odbioru nie oznacza potwierdzenia braku wad fizycznych i </w:t>
      </w:r>
    </w:p>
    <w:p w14:paraId="4AB4EB30" w14:textId="77777777" w:rsidR="00FF3AFF" w:rsidRPr="00C77D79" w:rsidRDefault="00FF3AFF" w:rsidP="00FF3AFF">
      <w:pPr>
        <w:pStyle w:val="KRP"/>
        <w:spacing w:line="276" w:lineRule="auto"/>
        <w:ind w:left="2835" w:hanging="2835"/>
        <w:contextualSpacing/>
        <w:rPr>
          <w:rFonts w:ascii="Times New Roman" w:hAnsi="Times New Roman"/>
          <w:sz w:val="24"/>
        </w:rPr>
      </w:pPr>
      <w:r w:rsidRPr="00C77D79">
        <w:rPr>
          <w:rFonts w:ascii="Times New Roman" w:hAnsi="Times New Roman"/>
          <w:sz w:val="24"/>
        </w:rPr>
        <w:t xml:space="preserve">prawnych przedmiotu zamówienia. </w:t>
      </w:r>
    </w:p>
    <w:p w14:paraId="19AF6988" w14:textId="77777777" w:rsidR="00FF3AFF" w:rsidRPr="00C77D79" w:rsidRDefault="00FF3AFF" w:rsidP="00FF3AFF">
      <w:pPr>
        <w:pStyle w:val="KRP"/>
        <w:spacing w:line="276" w:lineRule="auto"/>
        <w:ind w:left="2835" w:hanging="2835"/>
        <w:contextualSpacing/>
        <w:rPr>
          <w:rFonts w:ascii="Times New Roman" w:hAnsi="Times New Roman"/>
          <w:sz w:val="24"/>
        </w:rPr>
      </w:pPr>
      <w:r w:rsidRPr="00C77D79">
        <w:rPr>
          <w:rFonts w:ascii="Times New Roman" w:hAnsi="Times New Roman"/>
          <w:sz w:val="24"/>
        </w:rPr>
        <w:t xml:space="preserve">4. Za wykonanie przedmiotu zamówienia obowiązuje wynagrodzenie ryczałtowe. </w:t>
      </w:r>
    </w:p>
    <w:p w14:paraId="797038C1" w14:textId="77777777" w:rsidR="00FF3AFF" w:rsidRPr="00C77D79" w:rsidRDefault="00FF3AFF" w:rsidP="00FF3AFF">
      <w:pPr>
        <w:pStyle w:val="KRP"/>
        <w:spacing w:line="276" w:lineRule="auto"/>
        <w:ind w:left="2835" w:hanging="2835"/>
        <w:contextualSpacing/>
        <w:rPr>
          <w:rFonts w:ascii="Times New Roman" w:hAnsi="Times New Roman"/>
          <w:sz w:val="24"/>
        </w:rPr>
      </w:pPr>
      <w:r w:rsidRPr="00C77D79">
        <w:rPr>
          <w:rFonts w:ascii="Times New Roman" w:hAnsi="Times New Roman"/>
          <w:sz w:val="24"/>
        </w:rPr>
        <w:t xml:space="preserve">5. Wykonawca oświadcza, że uwzględnił w cenie wszystkie dane o obiekcie oraz </w:t>
      </w:r>
    </w:p>
    <w:p w14:paraId="613E46B6" w14:textId="77777777" w:rsidR="00FF3AFF" w:rsidRPr="00C77D79" w:rsidRDefault="00FF3AFF" w:rsidP="00FF3AFF">
      <w:pPr>
        <w:pStyle w:val="KRP"/>
        <w:spacing w:line="276" w:lineRule="auto"/>
        <w:ind w:left="2835" w:hanging="2835"/>
        <w:contextualSpacing/>
        <w:rPr>
          <w:rFonts w:ascii="Times New Roman" w:hAnsi="Times New Roman"/>
          <w:sz w:val="24"/>
        </w:rPr>
      </w:pPr>
      <w:r w:rsidRPr="00C77D79">
        <w:rPr>
          <w:rFonts w:ascii="Times New Roman" w:hAnsi="Times New Roman"/>
          <w:sz w:val="24"/>
        </w:rPr>
        <w:t>warunki lokalne i wszystk</w:t>
      </w:r>
      <w:r w:rsidR="00675687" w:rsidRPr="00C77D79">
        <w:rPr>
          <w:rFonts w:ascii="Times New Roman" w:hAnsi="Times New Roman"/>
          <w:sz w:val="24"/>
        </w:rPr>
        <w:t>ie te parametry</w:t>
      </w:r>
      <w:r w:rsidR="00E77777" w:rsidRPr="00C77D79">
        <w:rPr>
          <w:rFonts w:ascii="Times New Roman" w:hAnsi="Times New Roman"/>
          <w:sz w:val="24"/>
        </w:rPr>
        <w:t xml:space="preserve"> </w:t>
      </w:r>
      <w:r w:rsidRPr="00C77D79">
        <w:rPr>
          <w:rFonts w:ascii="Times New Roman" w:hAnsi="Times New Roman"/>
          <w:sz w:val="24"/>
        </w:rPr>
        <w:t xml:space="preserve">zawarł w kalkulacji ceny umownej. </w:t>
      </w:r>
    </w:p>
    <w:p w14:paraId="2D2BA509"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6. Zamawiający ureguluje należność za wykonane i odebrane roboty w ciągu 14 dni od daty otrzymania faktury. </w:t>
      </w:r>
    </w:p>
    <w:p w14:paraId="7E6719D7" w14:textId="77777777" w:rsidR="001C1C85" w:rsidRPr="00C77D79" w:rsidRDefault="001C1C85" w:rsidP="00FF3AFF">
      <w:pPr>
        <w:pStyle w:val="KRP"/>
        <w:spacing w:line="276" w:lineRule="auto"/>
        <w:ind w:firstLine="0"/>
        <w:contextualSpacing/>
        <w:rPr>
          <w:rFonts w:ascii="Times New Roman" w:hAnsi="Times New Roman"/>
          <w:sz w:val="24"/>
        </w:rPr>
      </w:pPr>
      <w:r w:rsidRPr="00C77D79">
        <w:rPr>
          <w:rFonts w:ascii="Times New Roman" w:hAnsi="Times New Roman"/>
          <w:sz w:val="24"/>
        </w:rPr>
        <w:t>7. Uważa się, że termin zapłaty jest dochowany, jeżeli rachunek Zamawiającego zostanie obciążony przed upływem terminu zapłaty.</w:t>
      </w:r>
    </w:p>
    <w:p w14:paraId="5457498F" w14:textId="77777777" w:rsidR="00FF3AFF" w:rsidRPr="00C77D79" w:rsidRDefault="00FF3AFF" w:rsidP="00FF3AFF">
      <w:pPr>
        <w:pStyle w:val="KRP"/>
        <w:spacing w:line="276" w:lineRule="auto"/>
        <w:ind w:left="2835" w:hanging="2835"/>
        <w:contextualSpacing/>
        <w:rPr>
          <w:rFonts w:ascii="Times New Roman" w:hAnsi="Times New Roman"/>
          <w:sz w:val="24"/>
        </w:rPr>
      </w:pPr>
    </w:p>
    <w:p w14:paraId="33ADE7EA" w14:textId="77777777" w:rsidR="00FF3AFF" w:rsidRPr="00C77D79" w:rsidRDefault="00FF3AFF" w:rsidP="00FF3AFF">
      <w:pPr>
        <w:pStyle w:val="KRP"/>
        <w:spacing w:line="276" w:lineRule="auto"/>
        <w:ind w:left="2835" w:hanging="2835"/>
        <w:contextualSpacing/>
        <w:jc w:val="center"/>
        <w:rPr>
          <w:rFonts w:ascii="Times New Roman" w:hAnsi="Times New Roman"/>
          <w:sz w:val="24"/>
        </w:rPr>
      </w:pPr>
      <w:r w:rsidRPr="00C77D79">
        <w:rPr>
          <w:rFonts w:ascii="Times New Roman" w:hAnsi="Times New Roman"/>
          <w:sz w:val="24"/>
        </w:rPr>
        <w:t>§ 7</w:t>
      </w:r>
    </w:p>
    <w:p w14:paraId="31A6C43D" w14:textId="77777777" w:rsidR="00BF580F" w:rsidRPr="00C77D79" w:rsidRDefault="00FF3AFF" w:rsidP="00BF580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Wykonawca zobowiązuje się do </w:t>
      </w:r>
      <w:r w:rsidR="00675687" w:rsidRPr="00C77D79">
        <w:rPr>
          <w:rFonts w:ascii="Times New Roman" w:hAnsi="Times New Roman"/>
          <w:sz w:val="24"/>
        </w:rPr>
        <w:t>przystąpienia do</w:t>
      </w:r>
      <w:r w:rsidR="00E77777" w:rsidRPr="00C77D79">
        <w:rPr>
          <w:rFonts w:ascii="Times New Roman" w:hAnsi="Times New Roman"/>
          <w:sz w:val="24"/>
        </w:rPr>
        <w:t xml:space="preserve"> </w:t>
      </w:r>
      <w:r w:rsidRPr="00C77D79">
        <w:rPr>
          <w:rFonts w:ascii="Times New Roman" w:hAnsi="Times New Roman"/>
          <w:sz w:val="24"/>
        </w:rPr>
        <w:t xml:space="preserve">wykonania przedmiotu zamówienia w terminie </w:t>
      </w:r>
      <w:r w:rsidR="00675687" w:rsidRPr="00C77D79">
        <w:rPr>
          <w:rFonts w:ascii="Times New Roman" w:hAnsi="Times New Roman"/>
          <w:sz w:val="24"/>
        </w:rPr>
        <w:t>od</w:t>
      </w:r>
      <w:r w:rsidR="00E77777" w:rsidRPr="00C77D79">
        <w:rPr>
          <w:rFonts w:ascii="Times New Roman" w:hAnsi="Times New Roman"/>
          <w:sz w:val="24"/>
        </w:rPr>
        <w:t xml:space="preserve"> </w:t>
      </w:r>
      <w:r w:rsidR="006E6C24" w:rsidRPr="00C77D79">
        <w:rPr>
          <w:rFonts w:ascii="Times New Roman" w:hAnsi="Times New Roman"/>
          <w:sz w:val="24"/>
        </w:rPr>
        <w:t xml:space="preserve">dnia podpisania umowy </w:t>
      </w:r>
      <w:r w:rsidRPr="00C77D79">
        <w:rPr>
          <w:rFonts w:ascii="Times New Roman" w:hAnsi="Times New Roman"/>
          <w:sz w:val="24"/>
        </w:rPr>
        <w:t xml:space="preserve">oraz do wykonania przedmiotu zamówienia w terminie do: </w:t>
      </w:r>
      <w:r w:rsidR="00AD1A92" w:rsidRPr="00C77D79">
        <w:rPr>
          <w:rFonts w:ascii="Times New Roman" w:hAnsi="Times New Roman"/>
          <w:sz w:val="24"/>
        </w:rPr>
        <w:t>2</w:t>
      </w:r>
      <w:r w:rsidR="006E6C24" w:rsidRPr="00C77D79">
        <w:rPr>
          <w:rFonts w:ascii="Times New Roman" w:hAnsi="Times New Roman"/>
          <w:sz w:val="24"/>
        </w:rPr>
        <w:t>0.</w:t>
      </w:r>
      <w:r w:rsidR="00AD1A92" w:rsidRPr="00C77D79">
        <w:rPr>
          <w:rFonts w:ascii="Times New Roman" w:hAnsi="Times New Roman"/>
          <w:sz w:val="24"/>
        </w:rPr>
        <w:t>12</w:t>
      </w:r>
      <w:r w:rsidR="006E6C24" w:rsidRPr="00C77D79">
        <w:rPr>
          <w:rFonts w:ascii="Times New Roman" w:hAnsi="Times New Roman"/>
          <w:sz w:val="24"/>
        </w:rPr>
        <w:t>.2021</w:t>
      </w:r>
      <w:r w:rsidR="005C28B8" w:rsidRPr="00C77D79">
        <w:rPr>
          <w:rFonts w:ascii="Times New Roman" w:hAnsi="Times New Roman"/>
          <w:sz w:val="24"/>
        </w:rPr>
        <w:t>r.</w:t>
      </w:r>
    </w:p>
    <w:p w14:paraId="65C335E5" w14:textId="77777777" w:rsidR="00FF3AFF" w:rsidRPr="00C77D79" w:rsidRDefault="00FF3AFF" w:rsidP="00BF580F">
      <w:pPr>
        <w:pStyle w:val="KRP"/>
        <w:spacing w:line="276" w:lineRule="auto"/>
        <w:ind w:firstLine="0"/>
        <w:contextualSpacing/>
        <w:jc w:val="center"/>
        <w:rPr>
          <w:rFonts w:ascii="Times New Roman" w:hAnsi="Times New Roman"/>
          <w:sz w:val="24"/>
        </w:rPr>
      </w:pPr>
      <w:r w:rsidRPr="00C77D79">
        <w:rPr>
          <w:rFonts w:ascii="Times New Roman" w:hAnsi="Times New Roman"/>
          <w:sz w:val="24"/>
        </w:rPr>
        <w:t>§ 8</w:t>
      </w:r>
    </w:p>
    <w:p w14:paraId="0CF774F3"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1. Strony ustalają, że wraz z odbiorem przedmiotu zamówienia Zamawiający przejmuje autorskie prawa majątkowe do dokumentacji wykonanej w ramach niniejszej umowy oraz prawo na wykonywanie zależnego prawa autorskiego. </w:t>
      </w:r>
    </w:p>
    <w:p w14:paraId="0C4E5131"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2. Zamawiającemu przysługuje wyłączne prawo do korzystania z przedmiotu zamówienia na następujących polach eksploatacji:</w:t>
      </w:r>
    </w:p>
    <w:p w14:paraId="338D8025" w14:textId="77777777" w:rsidR="005C28B8" w:rsidRPr="00C77D79" w:rsidRDefault="005C28B8" w:rsidP="00FF3AFF">
      <w:pPr>
        <w:pStyle w:val="KRP"/>
        <w:spacing w:line="276" w:lineRule="auto"/>
        <w:ind w:firstLine="0"/>
        <w:contextualSpacing/>
        <w:rPr>
          <w:rFonts w:ascii="Times New Roman" w:hAnsi="Times New Roman"/>
          <w:sz w:val="24"/>
        </w:rPr>
      </w:pPr>
    </w:p>
    <w:p w14:paraId="5679DFE2" w14:textId="77777777" w:rsidR="00FF3AFF" w:rsidRPr="00C77D79" w:rsidRDefault="00FF3AFF" w:rsidP="00BF580F">
      <w:pPr>
        <w:pStyle w:val="KRP"/>
        <w:spacing w:line="276" w:lineRule="auto"/>
        <w:ind w:left="851" w:hanging="283"/>
        <w:contextualSpacing/>
        <w:jc w:val="left"/>
        <w:rPr>
          <w:rFonts w:ascii="Times New Roman" w:hAnsi="Times New Roman"/>
          <w:sz w:val="24"/>
        </w:rPr>
      </w:pPr>
      <w:r w:rsidRPr="00C77D79">
        <w:rPr>
          <w:rFonts w:ascii="Times New Roman" w:hAnsi="Times New Roman"/>
          <w:sz w:val="24"/>
        </w:rPr>
        <w:t xml:space="preserve">2.1. prawo do wyłącznego korzystania, </w:t>
      </w:r>
    </w:p>
    <w:p w14:paraId="1C8ED624" w14:textId="77777777" w:rsidR="00FF3AFF" w:rsidRPr="00C77D79" w:rsidRDefault="00FF3AFF" w:rsidP="00BF580F">
      <w:pPr>
        <w:pStyle w:val="KRP"/>
        <w:spacing w:line="276" w:lineRule="auto"/>
        <w:ind w:left="851" w:hanging="283"/>
        <w:contextualSpacing/>
        <w:jc w:val="left"/>
        <w:rPr>
          <w:rFonts w:ascii="Times New Roman" w:hAnsi="Times New Roman"/>
          <w:sz w:val="24"/>
        </w:rPr>
      </w:pPr>
      <w:r w:rsidRPr="00C77D79">
        <w:rPr>
          <w:rFonts w:ascii="Times New Roman" w:hAnsi="Times New Roman"/>
          <w:sz w:val="24"/>
        </w:rPr>
        <w:t xml:space="preserve">2.2. prawo do swobodnego rozporządzania, </w:t>
      </w:r>
    </w:p>
    <w:p w14:paraId="2EB9F247" w14:textId="77777777" w:rsidR="00FF3AFF" w:rsidRPr="00C77D79" w:rsidRDefault="00FF3AFF" w:rsidP="00BF580F">
      <w:pPr>
        <w:pStyle w:val="KRP"/>
        <w:spacing w:line="276" w:lineRule="auto"/>
        <w:ind w:left="851" w:hanging="283"/>
        <w:contextualSpacing/>
        <w:jc w:val="left"/>
        <w:rPr>
          <w:rFonts w:ascii="Times New Roman" w:hAnsi="Times New Roman"/>
          <w:sz w:val="24"/>
        </w:rPr>
      </w:pPr>
      <w:r w:rsidRPr="00C77D79">
        <w:rPr>
          <w:rFonts w:ascii="Times New Roman" w:hAnsi="Times New Roman"/>
          <w:sz w:val="24"/>
        </w:rPr>
        <w:t xml:space="preserve">2.3. prawo do opracowań i przeróbek, </w:t>
      </w:r>
    </w:p>
    <w:p w14:paraId="2E906769" w14:textId="77777777" w:rsidR="00FF3AFF" w:rsidRPr="00C77D79" w:rsidRDefault="00FF3AFF" w:rsidP="00BF580F">
      <w:pPr>
        <w:pStyle w:val="KRP"/>
        <w:spacing w:line="276" w:lineRule="auto"/>
        <w:ind w:left="851" w:hanging="283"/>
        <w:contextualSpacing/>
        <w:jc w:val="left"/>
        <w:rPr>
          <w:rFonts w:ascii="Times New Roman" w:hAnsi="Times New Roman"/>
          <w:sz w:val="24"/>
        </w:rPr>
      </w:pPr>
      <w:r w:rsidRPr="00C77D79">
        <w:rPr>
          <w:rFonts w:ascii="Times New Roman" w:hAnsi="Times New Roman"/>
          <w:sz w:val="24"/>
        </w:rPr>
        <w:t xml:space="preserve">2.4. prawo do zwielokrotniania, kopiowania, </w:t>
      </w:r>
    </w:p>
    <w:p w14:paraId="74DBE3E9" w14:textId="77777777" w:rsidR="00FF3AFF" w:rsidRPr="00C77D79" w:rsidRDefault="00FF3AFF" w:rsidP="00BF580F">
      <w:pPr>
        <w:pStyle w:val="KRP"/>
        <w:spacing w:line="276" w:lineRule="auto"/>
        <w:ind w:left="851" w:hanging="283"/>
        <w:contextualSpacing/>
        <w:jc w:val="left"/>
        <w:rPr>
          <w:rFonts w:ascii="Times New Roman" w:hAnsi="Times New Roman"/>
          <w:sz w:val="24"/>
        </w:rPr>
      </w:pPr>
      <w:r w:rsidRPr="00C77D79">
        <w:rPr>
          <w:rFonts w:ascii="Times New Roman" w:hAnsi="Times New Roman"/>
          <w:sz w:val="24"/>
        </w:rPr>
        <w:t xml:space="preserve">2.5. prawo do publikacji, </w:t>
      </w:r>
    </w:p>
    <w:p w14:paraId="32C34766" w14:textId="77777777" w:rsidR="00FF3AFF" w:rsidRPr="00C77D79" w:rsidRDefault="00FF3AFF" w:rsidP="00BF580F">
      <w:pPr>
        <w:pStyle w:val="KRP"/>
        <w:spacing w:line="276" w:lineRule="auto"/>
        <w:ind w:left="851" w:hanging="283"/>
        <w:contextualSpacing/>
        <w:jc w:val="left"/>
        <w:rPr>
          <w:rFonts w:ascii="Times New Roman" w:hAnsi="Times New Roman"/>
          <w:sz w:val="24"/>
        </w:rPr>
      </w:pPr>
      <w:r w:rsidRPr="00C77D79">
        <w:rPr>
          <w:rFonts w:ascii="Times New Roman" w:hAnsi="Times New Roman"/>
          <w:sz w:val="24"/>
        </w:rPr>
        <w:t xml:space="preserve">2.6. prawo do utrwalania na wszystkich nośnikach, </w:t>
      </w:r>
    </w:p>
    <w:p w14:paraId="0896E14F" w14:textId="77777777" w:rsidR="00FF3AFF" w:rsidRPr="00C77D79" w:rsidRDefault="00FF3AFF" w:rsidP="00BF580F">
      <w:pPr>
        <w:pStyle w:val="KRP"/>
        <w:spacing w:line="276" w:lineRule="auto"/>
        <w:ind w:left="851" w:hanging="283"/>
        <w:contextualSpacing/>
        <w:jc w:val="left"/>
        <w:rPr>
          <w:rFonts w:ascii="Times New Roman" w:hAnsi="Times New Roman"/>
          <w:sz w:val="24"/>
        </w:rPr>
      </w:pPr>
      <w:r w:rsidRPr="00C77D79">
        <w:rPr>
          <w:rFonts w:ascii="Times New Roman" w:hAnsi="Times New Roman"/>
          <w:sz w:val="24"/>
        </w:rPr>
        <w:t xml:space="preserve">2.7. w zakresie obrotu oryginałem albo egzemplarzami, na których utrwalono dokumentację, wprowadzanie do obrotu, użyczenie lub najem oryginału albo egzemplarzy, w szczególności przekazanie dokumentacji lub jej dowolnej części, a także jej kopii: </w:t>
      </w:r>
    </w:p>
    <w:p w14:paraId="1F4E5198" w14:textId="77777777" w:rsidR="00FF3AFF" w:rsidRPr="00C77D79" w:rsidRDefault="00FF3AFF" w:rsidP="00BF580F">
      <w:pPr>
        <w:pStyle w:val="KRP"/>
        <w:spacing w:line="276" w:lineRule="auto"/>
        <w:ind w:left="1134" w:hanging="141"/>
        <w:contextualSpacing/>
        <w:rPr>
          <w:rFonts w:ascii="Times New Roman" w:hAnsi="Times New Roman"/>
          <w:sz w:val="24"/>
        </w:rPr>
      </w:pPr>
      <w:r w:rsidRPr="00C77D79">
        <w:rPr>
          <w:rFonts w:ascii="Times New Roman" w:hAnsi="Times New Roman"/>
          <w:sz w:val="24"/>
        </w:rPr>
        <w:t xml:space="preserve">- innym Wykonawcom jako podstawę lub materiał wyjściowy do wykonania innych opracowań; </w:t>
      </w:r>
    </w:p>
    <w:p w14:paraId="1A9CE90C" w14:textId="77777777" w:rsidR="00FF3AFF" w:rsidRPr="00C77D79" w:rsidRDefault="00FF3AFF" w:rsidP="00BF580F">
      <w:pPr>
        <w:pStyle w:val="KRP"/>
        <w:spacing w:line="276" w:lineRule="auto"/>
        <w:ind w:left="1134" w:hanging="141"/>
        <w:contextualSpacing/>
        <w:rPr>
          <w:rFonts w:ascii="Times New Roman" w:hAnsi="Times New Roman"/>
          <w:sz w:val="24"/>
        </w:rPr>
      </w:pPr>
      <w:r w:rsidRPr="00C77D79">
        <w:rPr>
          <w:rFonts w:ascii="Times New Roman" w:hAnsi="Times New Roman"/>
          <w:sz w:val="24"/>
        </w:rPr>
        <w:t xml:space="preserve">- Wykonawcom biorącym udział w postępowaniu o udzielenie zamówienia, jako części specyfikacji istotnych warunków zamówienia; </w:t>
      </w:r>
    </w:p>
    <w:p w14:paraId="10A52703" w14:textId="77777777" w:rsidR="00FF3AFF" w:rsidRPr="00C77D79" w:rsidRDefault="00FF3AFF" w:rsidP="00BF580F">
      <w:pPr>
        <w:pStyle w:val="KRP"/>
        <w:spacing w:line="276" w:lineRule="auto"/>
        <w:ind w:left="1134" w:hanging="141"/>
        <w:contextualSpacing/>
        <w:rPr>
          <w:rFonts w:ascii="Times New Roman" w:hAnsi="Times New Roman"/>
          <w:sz w:val="24"/>
        </w:rPr>
      </w:pPr>
      <w:r w:rsidRPr="00C77D79">
        <w:rPr>
          <w:rFonts w:ascii="Times New Roman" w:hAnsi="Times New Roman"/>
          <w:sz w:val="24"/>
        </w:rPr>
        <w:lastRenderedPageBreak/>
        <w:t xml:space="preserve">- innym Wykonawcom jako podstawę dla wykonania lub nadzorowania robót budowlanych; </w:t>
      </w:r>
    </w:p>
    <w:p w14:paraId="2AD653AA" w14:textId="77777777" w:rsidR="00FF3AFF" w:rsidRPr="00C77D79" w:rsidRDefault="00FF3AFF" w:rsidP="00BF580F">
      <w:pPr>
        <w:pStyle w:val="KRP"/>
        <w:spacing w:line="276" w:lineRule="auto"/>
        <w:ind w:left="993" w:hanging="426"/>
        <w:contextualSpacing/>
        <w:rPr>
          <w:rFonts w:ascii="Times New Roman" w:hAnsi="Times New Roman"/>
          <w:sz w:val="24"/>
        </w:rPr>
      </w:pPr>
      <w:r w:rsidRPr="00C77D79">
        <w:rPr>
          <w:rFonts w:ascii="Times New Roman" w:hAnsi="Times New Roman"/>
          <w:sz w:val="24"/>
        </w:rPr>
        <w:t xml:space="preserve">2.8. w zakresie rozpowszechniania dokumentacji w sposób inny niż określony w pkt. 2.7 – publiczne wystawienie, wyświetlenie, odtworzenie oraz publiczne udostępnianie dokumentacji w taki sposób, aby każdy mógł mieć do niej dostęp w miejscu i w czasie przez siebie wybranym, samodzielnie lub z udziałem osób/podmiotów trzecich w zakresie dokonywania dalszych zmian, modyfikacji, przekształceń i przeróbek dokumentacji - w razie wątpliwości poczytuje się, że opracowania powstały w celu dalszego opracowania. </w:t>
      </w:r>
    </w:p>
    <w:p w14:paraId="7B5475B9"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3. Wykonawca oświadcza, że przenosi na Zamawiającego własność wszystkich egzemplarzy, które zostaną Zamawiającemu wydane w związku z wykonaniem przez Wykonawcę przedmiotu niniejszej umowy. Zapłata wynagrodzenia umownego wyczerpuje roszczenia Wykonawcy z tytułu przeniesienia na rzecz Zamawiającego autorskich praw majątkowych na wszystkich polach eksploatacji, przeniesienia własności egzemplarzy oraz przeniesienia prawa na wykonywanie zależnego prawa autorskiego. </w:t>
      </w:r>
    </w:p>
    <w:p w14:paraId="723539A8" w14:textId="77777777" w:rsidR="00FF7C30" w:rsidRPr="00C77D79" w:rsidRDefault="00FF7C30"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4. Wykonawca oświadczy i zagwarantuje, iż korzystanie przez Zamawiającego z Utworu nie naruszy jakichkolwiek praw osób trzecich, w tym majątkowych i osobistych praw autorskich osób trzecich. W przypadku zgłoszenia Zamawiającemu przez osoby trzecie roszczeń z tytułu naruszenia ich jakichkolwiek praw do utworów, w szczególności praw autorskich i pokrewnych, Wykonawca: </w:t>
      </w:r>
    </w:p>
    <w:p w14:paraId="7EF1E12E" w14:textId="77777777" w:rsidR="00FF7C30" w:rsidRPr="00C77D79" w:rsidRDefault="00FF7C30"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a) przejmie i zaspokoi wynikające z tego tytułu roszczenia względem Zamawiającego, </w:t>
      </w:r>
    </w:p>
    <w:p w14:paraId="04B28F77" w14:textId="2257494E" w:rsidR="00FF3AFF" w:rsidRPr="00C77D79" w:rsidRDefault="00FF7C30" w:rsidP="00FF3AFF">
      <w:pPr>
        <w:pStyle w:val="KRP"/>
        <w:spacing w:line="276" w:lineRule="auto"/>
        <w:ind w:firstLine="0"/>
        <w:contextualSpacing/>
        <w:rPr>
          <w:rFonts w:ascii="Times New Roman" w:hAnsi="Times New Roman"/>
          <w:sz w:val="24"/>
        </w:rPr>
      </w:pPr>
      <w:r w:rsidRPr="00C77D79">
        <w:rPr>
          <w:rFonts w:ascii="Times New Roman" w:hAnsi="Times New Roman"/>
          <w:sz w:val="24"/>
        </w:rPr>
        <w:t>b) zwolni Zamawiającego od odpowiedzialności z tytułu jakichkolwiek roszczeń, postępowań, szkód, strat, kar lub wszelkich innych wydatków powstałych w związku z korzystaniem z utworów.</w:t>
      </w:r>
    </w:p>
    <w:p w14:paraId="51366DB2" w14:textId="77777777" w:rsidR="00FF3AFF" w:rsidRPr="00C77D79" w:rsidRDefault="00FF3AFF" w:rsidP="00FF3AFF">
      <w:pPr>
        <w:pStyle w:val="KRP"/>
        <w:spacing w:line="276" w:lineRule="auto"/>
        <w:ind w:left="2835" w:hanging="2835"/>
        <w:contextualSpacing/>
        <w:jc w:val="center"/>
        <w:rPr>
          <w:rFonts w:ascii="Times New Roman" w:hAnsi="Times New Roman"/>
          <w:sz w:val="24"/>
        </w:rPr>
      </w:pPr>
      <w:r w:rsidRPr="00C77D79">
        <w:rPr>
          <w:rFonts w:ascii="Times New Roman" w:hAnsi="Times New Roman"/>
          <w:sz w:val="24"/>
        </w:rPr>
        <w:t>§ 9</w:t>
      </w:r>
    </w:p>
    <w:p w14:paraId="301B189C"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1. Wykonawca udziela Zamawiającemu gwarancji jakości wykonania przedmiotu umowy na okres 36 miesięcy od dnia podpisania protokołu odbioru. </w:t>
      </w:r>
    </w:p>
    <w:p w14:paraId="1A8BF570"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2. Zamawiający ma prawo dochodzić uprawnień z tytułu rękojmi za wady, niezależnie od uprawnień wynikających z gwarancji. </w:t>
      </w:r>
    </w:p>
    <w:p w14:paraId="06537839" w14:textId="77777777" w:rsidR="00FF7C30" w:rsidRPr="00C77D79" w:rsidRDefault="00FF7C30" w:rsidP="00FF3AFF">
      <w:pPr>
        <w:pStyle w:val="KRP"/>
        <w:spacing w:line="276" w:lineRule="auto"/>
        <w:ind w:firstLine="0"/>
        <w:contextualSpacing/>
        <w:rPr>
          <w:rFonts w:ascii="Times New Roman" w:hAnsi="Times New Roman"/>
          <w:sz w:val="24"/>
        </w:rPr>
      </w:pPr>
      <w:r w:rsidRPr="00C77D79">
        <w:rPr>
          <w:rFonts w:ascii="Times New Roman" w:hAnsi="Times New Roman"/>
          <w:sz w:val="24"/>
        </w:rPr>
        <w:t>3. Bieg terminów gwarancji i rękojmi rozpoczyna się od dnia protokolarnego odbioru całości przedmiotu niniejszej umowy</w:t>
      </w:r>
    </w:p>
    <w:p w14:paraId="4B37CE77" w14:textId="09A3EAD7" w:rsidR="00FF3AFF" w:rsidRPr="00C77D79" w:rsidRDefault="00FF7C30" w:rsidP="00FF3AFF">
      <w:pPr>
        <w:pStyle w:val="KRP"/>
        <w:spacing w:line="276" w:lineRule="auto"/>
        <w:ind w:firstLine="0"/>
        <w:contextualSpacing/>
        <w:rPr>
          <w:rFonts w:ascii="Times New Roman" w:hAnsi="Times New Roman"/>
          <w:sz w:val="24"/>
        </w:rPr>
      </w:pPr>
      <w:r w:rsidRPr="00C77D79">
        <w:rPr>
          <w:rFonts w:ascii="Times New Roman" w:hAnsi="Times New Roman"/>
          <w:sz w:val="24"/>
        </w:rPr>
        <w:t>4</w:t>
      </w:r>
      <w:r w:rsidR="00FF3AFF" w:rsidRPr="00C77D79">
        <w:rPr>
          <w:rFonts w:ascii="Times New Roman" w:hAnsi="Times New Roman"/>
          <w:sz w:val="24"/>
        </w:rPr>
        <w:t>. W okresie gwarancji i rękojmi, w ramach wynagrodzenia, o którym mowa w § 6, Wykonawca zobowiązuje się do usuwania wszelkich ewentualnych wad przedmiotu zamówienia zgłoszonych przez Zamawiającego</w:t>
      </w:r>
      <w:r w:rsidR="00336CC6" w:rsidRPr="00C77D79">
        <w:rPr>
          <w:rFonts w:ascii="Times New Roman" w:hAnsi="Times New Roman"/>
          <w:sz w:val="24"/>
        </w:rPr>
        <w:t>,</w:t>
      </w:r>
      <w:r w:rsidR="00FF3AFF" w:rsidRPr="00C77D79">
        <w:rPr>
          <w:rFonts w:ascii="Times New Roman" w:hAnsi="Times New Roman"/>
          <w:sz w:val="24"/>
        </w:rPr>
        <w:t xml:space="preserve"> w terminie 14 dni od daty otrzymania</w:t>
      </w:r>
      <w:r w:rsidR="00E77777" w:rsidRPr="00C77D79">
        <w:rPr>
          <w:rFonts w:ascii="Times New Roman" w:hAnsi="Times New Roman"/>
          <w:sz w:val="24"/>
        </w:rPr>
        <w:t xml:space="preserve"> </w:t>
      </w:r>
      <w:r w:rsidR="00336CC6" w:rsidRPr="00C77D79">
        <w:rPr>
          <w:rFonts w:ascii="Times New Roman" w:hAnsi="Times New Roman"/>
          <w:sz w:val="24"/>
        </w:rPr>
        <w:t>takiego</w:t>
      </w:r>
      <w:r w:rsidR="00FF3AFF" w:rsidRPr="00C77D79">
        <w:rPr>
          <w:rFonts w:ascii="Times New Roman" w:hAnsi="Times New Roman"/>
          <w:sz w:val="24"/>
        </w:rPr>
        <w:t xml:space="preserve"> zgłoszenia. </w:t>
      </w:r>
    </w:p>
    <w:p w14:paraId="36F88811" w14:textId="7074E1BD" w:rsidR="00FF3AFF" w:rsidRPr="00C77D79" w:rsidRDefault="00FF7C30" w:rsidP="00FF3AFF">
      <w:pPr>
        <w:pStyle w:val="KRP"/>
        <w:spacing w:line="276" w:lineRule="auto"/>
        <w:ind w:firstLine="0"/>
        <w:contextualSpacing/>
        <w:rPr>
          <w:rFonts w:ascii="Times New Roman" w:hAnsi="Times New Roman"/>
          <w:sz w:val="24"/>
        </w:rPr>
      </w:pPr>
      <w:r w:rsidRPr="00C77D79">
        <w:rPr>
          <w:rFonts w:ascii="Times New Roman" w:hAnsi="Times New Roman"/>
          <w:sz w:val="24"/>
        </w:rPr>
        <w:t>5</w:t>
      </w:r>
      <w:r w:rsidR="00FF3AFF" w:rsidRPr="00C77D79">
        <w:rPr>
          <w:rFonts w:ascii="Times New Roman" w:hAnsi="Times New Roman"/>
          <w:sz w:val="24"/>
        </w:rPr>
        <w:t xml:space="preserve">. Jeżeli Wykonawca nie usunie wad w terminie 14 dni od daty </w:t>
      </w:r>
      <w:r w:rsidR="00336CC6" w:rsidRPr="00C77D79">
        <w:rPr>
          <w:rFonts w:ascii="Times New Roman" w:hAnsi="Times New Roman"/>
          <w:sz w:val="24"/>
        </w:rPr>
        <w:t>otrzymania zgłoszenia od</w:t>
      </w:r>
      <w:r w:rsidR="00E77777" w:rsidRPr="00C77D79">
        <w:rPr>
          <w:rFonts w:ascii="Times New Roman" w:hAnsi="Times New Roman"/>
          <w:sz w:val="24"/>
        </w:rPr>
        <w:t xml:space="preserve"> </w:t>
      </w:r>
      <w:r w:rsidR="00FF3AFF" w:rsidRPr="00C77D79">
        <w:rPr>
          <w:rFonts w:ascii="Times New Roman" w:hAnsi="Times New Roman"/>
          <w:sz w:val="24"/>
        </w:rPr>
        <w:t>Zamawiająceg</w:t>
      </w:r>
      <w:r w:rsidR="00336CC6" w:rsidRPr="00C77D79">
        <w:rPr>
          <w:rFonts w:ascii="Times New Roman" w:hAnsi="Times New Roman"/>
          <w:sz w:val="24"/>
        </w:rPr>
        <w:t>o</w:t>
      </w:r>
      <w:r w:rsidR="00FF3AFF" w:rsidRPr="00C77D79">
        <w:rPr>
          <w:rFonts w:ascii="Times New Roman" w:hAnsi="Times New Roman"/>
          <w:sz w:val="24"/>
        </w:rPr>
        <w:t xml:space="preserve">, </w:t>
      </w:r>
      <w:r w:rsidR="00336CC6" w:rsidRPr="00C77D79">
        <w:rPr>
          <w:rFonts w:ascii="Times New Roman" w:hAnsi="Times New Roman"/>
          <w:sz w:val="24"/>
        </w:rPr>
        <w:t>wówczas</w:t>
      </w:r>
      <w:r w:rsidR="00E77777" w:rsidRPr="00C77D79">
        <w:rPr>
          <w:rFonts w:ascii="Times New Roman" w:hAnsi="Times New Roman"/>
          <w:sz w:val="24"/>
        </w:rPr>
        <w:t xml:space="preserve"> </w:t>
      </w:r>
      <w:r w:rsidR="00FF3AFF" w:rsidRPr="00C77D79">
        <w:rPr>
          <w:rFonts w:ascii="Times New Roman" w:hAnsi="Times New Roman"/>
          <w:sz w:val="24"/>
        </w:rPr>
        <w:t xml:space="preserve">Zamawiający bez konieczności powtórnego wzywania Wykonawcy może zlecić usunięcie wad stronie trzeciej na koszt i ryzyko Wykonawcy. </w:t>
      </w:r>
    </w:p>
    <w:p w14:paraId="7788D009" w14:textId="4F05133C" w:rsidR="00FF3AFF" w:rsidRPr="00C77D79" w:rsidRDefault="00FF7C30" w:rsidP="00FF3AFF">
      <w:pPr>
        <w:pStyle w:val="KRP"/>
        <w:spacing w:line="276" w:lineRule="auto"/>
        <w:ind w:firstLine="0"/>
        <w:contextualSpacing/>
        <w:rPr>
          <w:rFonts w:ascii="Times New Roman" w:hAnsi="Times New Roman"/>
          <w:sz w:val="24"/>
        </w:rPr>
      </w:pPr>
      <w:r w:rsidRPr="00C77D79">
        <w:rPr>
          <w:rFonts w:ascii="Times New Roman" w:hAnsi="Times New Roman"/>
          <w:sz w:val="24"/>
        </w:rPr>
        <w:t>6</w:t>
      </w:r>
      <w:r w:rsidR="00FF3AFF" w:rsidRPr="00C77D79">
        <w:rPr>
          <w:rFonts w:ascii="Times New Roman" w:hAnsi="Times New Roman"/>
          <w:sz w:val="24"/>
        </w:rPr>
        <w:t>. Uprawnienia Zamawiającego z tytułu rękojmi za wady przedmiotu zamówienia</w:t>
      </w:r>
      <w:r w:rsidR="00E77777" w:rsidRPr="00C77D79">
        <w:rPr>
          <w:rFonts w:ascii="Times New Roman" w:hAnsi="Times New Roman"/>
          <w:sz w:val="24"/>
        </w:rPr>
        <w:t xml:space="preserve"> </w:t>
      </w:r>
      <w:r w:rsidR="00FF3AFF" w:rsidRPr="00C77D79">
        <w:rPr>
          <w:rFonts w:ascii="Times New Roman" w:hAnsi="Times New Roman"/>
          <w:sz w:val="24"/>
        </w:rPr>
        <w:t xml:space="preserve">wygasają w stosunku do Wykonawcy wraz z wygaśnięciem odpowiedzialności Wykonawcy robót budowlanych z tytułu rękojmi za wady wykonanych usług na podstawie tej dokumentacji, jednak nie później niż 7 lat od bezusterkowego odbioru przedmiotu zamówienia w ramach niniejszej umowy. </w:t>
      </w:r>
    </w:p>
    <w:p w14:paraId="1AC06D24" w14:textId="4BA528E1" w:rsidR="00FF3AFF" w:rsidRPr="00C77D79" w:rsidRDefault="00FF3AFF" w:rsidP="00C77D79">
      <w:pPr>
        <w:pStyle w:val="KRP"/>
        <w:spacing w:line="276" w:lineRule="auto"/>
        <w:ind w:firstLine="0"/>
        <w:contextualSpacing/>
        <w:rPr>
          <w:rFonts w:ascii="Times New Roman" w:hAnsi="Times New Roman"/>
          <w:sz w:val="24"/>
        </w:rPr>
      </w:pPr>
    </w:p>
    <w:p w14:paraId="6327B706" w14:textId="77777777" w:rsidR="00FF3AFF" w:rsidRPr="00C77D79" w:rsidRDefault="00FF3AFF" w:rsidP="00FF3AFF">
      <w:pPr>
        <w:pStyle w:val="KRP"/>
        <w:spacing w:line="276" w:lineRule="auto"/>
        <w:ind w:left="2835" w:hanging="2835"/>
        <w:contextualSpacing/>
        <w:jc w:val="center"/>
        <w:rPr>
          <w:rFonts w:ascii="Times New Roman" w:hAnsi="Times New Roman"/>
          <w:sz w:val="24"/>
        </w:rPr>
      </w:pPr>
      <w:r w:rsidRPr="00C77D79">
        <w:rPr>
          <w:rFonts w:ascii="Times New Roman" w:hAnsi="Times New Roman"/>
          <w:sz w:val="24"/>
        </w:rPr>
        <w:t>§ 10</w:t>
      </w:r>
    </w:p>
    <w:p w14:paraId="2F1AFD63" w14:textId="5B9E7C47" w:rsidR="00FF3AFF" w:rsidRPr="00C77D79" w:rsidRDefault="00FF3AFF" w:rsidP="00FF3AFF">
      <w:pPr>
        <w:pStyle w:val="KRP"/>
        <w:spacing w:before="240" w:line="276" w:lineRule="auto"/>
        <w:ind w:firstLine="0"/>
        <w:contextualSpacing/>
        <w:rPr>
          <w:rFonts w:ascii="Times New Roman" w:hAnsi="Times New Roman"/>
          <w:sz w:val="24"/>
        </w:rPr>
      </w:pPr>
      <w:r w:rsidRPr="00C77D79">
        <w:rPr>
          <w:rFonts w:ascii="Times New Roman" w:hAnsi="Times New Roman"/>
          <w:sz w:val="24"/>
        </w:rPr>
        <w:lastRenderedPageBreak/>
        <w:t xml:space="preserve">Wykonawca nie może bez pisemnej zgody Zamawiającego zlecić prac objętych niniejszą umową osobom trzecim. </w:t>
      </w:r>
    </w:p>
    <w:p w14:paraId="3977822D" w14:textId="77777777" w:rsidR="00FF3AFF" w:rsidRPr="00C77D79" w:rsidRDefault="00FF3AFF" w:rsidP="00FF3AFF">
      <w:pPr>
        <w:pStyle w:val="KRP"/>
        <w:spacing w:line="276" w:lineRule="auto"/>
        <w:ind w:left="2835" w:hanging="2835"/>
        <w:contextualSpacing/>
        <w:jc w:val="center"/>
        <w:rPr>
          <w:rFonts w:ascii="Times New Roman" w:hAnsi="Times New Roman"/>
          <w:sz w:val="24"/>
        </w:rPr>
      </w:pPr>
      <w:r w:rsidRPr="00C77D79">
        <w:rPr>
          <w:rFonts w:ascii="Times New Roman" w:hAnsi="Times New Roman"/>
          <w:sz w:val="24"/>
        </w:rPr>
        <w:t>§ 11</w:t>
      </w:r>
    </w:p>
    <w:p w14:paraId="38C9CF91"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1. Wykonawca zapłaci Zamawiającemu kary umowne:</w:t>
      </w:r>
    </w:p>
    <w:p w14:paraId="312CB1A3" w14:textId="77777777" w:rsidR="00FF3AFF" w:rsidRPr="00C77D79" w:rsidRDefault="00FF3AFF" w:rsidP="00FF3AFF">
      <w:pPr>
        <w:pStyle w:val="KRPzwyky"/>
        <w:numPr>
          <w:ilvl w:val="1"/>
          <w:numId w:val="7"/>
        </w:numPr>
        <w:spacing w:line="276" w:lineRule="auto"/>
        <w:contextualSpacing/>
        <w:rPr>
          <w:rFonts w:ascii="Times New Roman" w:hAnsi="Times New Roman"/>
          <w:sz w:val="24"/>
        </w:rPr>
      </w:pPr>
      <w:r w:rsidRPr="00C77D79">
        <w:rPr>
          <w:rFonts w:ascii="Times New Roman" w:hAnsi="Times New Roman"/>
          <w:sz w:val="24"/>
        </w:rPr>
        <w:t>z tytułu wypowiedzenia Umowy lub odstąpienia od umowy z przyczyn za które ponosi odpowiedzialność Wykonawca w wysokości 10% wartości, o której mowa w § 6 ust. 1.3 umowy,</w:t>
      </w:r>
    </w:p>
    <w:p w14:paraId="1AA78A64" w14:textId="77777777" w:rsidR="00FF3AFF" w:rsidRPr="00C77D79" w:rsidRDefault="00FF3AFF" w:rsidP="00FF3AFF">
      <w:pPr>
        <w:pStyle w:val="KRPzwyky"/>
        <w:numPr>
          <w:ilvl w:val="1"/>
          <w:numId w:val="7"/>
        </w:numPr>
        <w:spacing w:line="276" w:lineRule="auto"/>
        <w:contextualSpacing/>
        <w:rPr>
          <w:rFonts w:ascii="Times New Roman" w:hAnsi="Times New Roman"/>
          <w:sz w:val="24"/>
        </w:rPr>
      </w:pPr>
      <w:r w:rsidRPr="00C77D79">
        <w:rPr>
          <w:rFonts w:ascii="Times New Roman" w:hAnsi="Times New Roman"/>
          <w:sz w:val="24"/>
        </w:rPr>
        <w:t>w wysokości 0,</w:t>
      </w:r>
      <w:r w:rsidR="00BF580F" w:rsidRPr="00C77D79">
        <w:rPr>
          <w:rFonts w:ascii="Times New Roman" w:hAnsi="Times New Roman"/>
          <w:sz w:val="24"/>
        </w:rPr>
        <w:t>1</w:t>
      </w:r>
      <w:r w:rsidRPr="00C77D79">
        <w:rPr>
          <w:rFonts w:ascii="Times New Roman" w:hAnsi="Times New Roman"/>
          <w:sz w:val="24"/>
        </w:rPr>
        <w:t xml:space="preserve">% wartości, o której mowa w § 6 ust. 1.3 umowy za każdy dzień opóźnienia, w terminach rozpoczęcia oraz zakończenia prac związanych z realizacją zamówienia. </w:t>
      </w:r>
    </w:p>
    <w:p w14:paraId="2874DF71" w14:textId="10BFBD24" w:rsidR="00FF3AFF" w:rsidRPr="00C77D79" w:rsidRDefault="00FF7C30" w:rsidP="00FF3AFF">
      <w:pPr>
        <w:pStyle w:val="KRPzwyky"/>
        <w:numPr>
          <w:ilvl w:val="1"/>
          <w:numId w:val="7"/>
        </w:numPr>
        <w:spacing w:line="276" w:lineRule="auto"/>
        <w:contextualSpacing/>
        <w:rPr>
          <w:rFonts w:ascii="Times New Roman" w:hAnsi="Times New Roman"/>
          <w:sz w:val="24"/>
        </w:rPr>
      </w:pPr>
      <w:r w:rsidRPr="00C77D79">
        <w:rPr>
          <w:rFonts w:ascii="Times New Roman" w:hAnsi="Times New Roman"/>
          <w:sz w:val="24"/>
        </w:rPr>
        <w:t>w</w:t>
      </w:r>
      <w:r w:rsidR="00FF3AFF" w:rsidRPr="00C77D79">
        <w:rPr>
          <w:rFonts w:ascii="Times New Roman" w:hAnsi="Times New Roman"/>
          <w:sz w:val="24"/>
        </w:rPr>
        <w:t xml:space="preserve"> przypadku nieterminowego wykonania pracy aktualizacyjnej o której mowa w § 2 ust. 6 umowy Wykonawca zapłaci Zamawiającemu karę umowną w wysokości 0,1% wartości, o której mowa w § 6 ust. 1 pkt 1.3 umowy za każdy dzień opóźnienia</w:t>
      </w:r>
    </w:p>
    <w:p w14:paraId="26ACC5F9" w14:textId="77777777" w:rsidR="00FF3AFF" w:rsidRPr="00C77D79" w:rsidRDefault="00FF3AFF" w:rsidP="00FF3AFF">
      <w:pPr>
        <w:pStyle w:val="KRPzwyky"/>
        <w:numPr>
          <w:ilvl w:val="1"/>
          <w:numId w:val="7"/>
        </w:numPr>
        <w:spacing w:line="276" w:lineRule="auto"/>
        <w:contextualSpacing/>
        <w:rPr>
          <w:rFonts w:ascii="Times New Roman" w:hAnsi="Times New Roman"/>
          <w:sz w:val="24"/>
        </w:rPr>
      </w:pPr>
      <w:r w:rsidRPr="00C77D79">
        <w:rPr>
          <w:rFonts w:ascii="Times New Roman" w:hAnsi="Times New Roman"/>
          <w:sz w:val="24"/>
        </w:rPr>
        <w:t>za dopuszczenie, bez wymaganej umową zgody Zamawiającego, do wykonywania usługi innego podmiotu niż Wykonawca - w wysokości 10% wartości, o której mowa w § 6 ust. 1.3 umowy za każdy przypadek</w:t>
      </w:r>
      <w:r w:rsidR="00FF7C30" w:rsidRPr="00C77D79">
        <w:rPr>
          <w:rFonts w:ascii="Times New Roman" w:hAnsi="Times New Roman"/>
          <w:sz w:val="24"/>
        </w:rPr>
        <w:t xml:space="preserve"> </w:t>
      </w:r>
      <w:r w:rsidR="00336CC6" w:rsidRPr="00C77D79">
        <w:rPr>
          <w:rFonts w:ascii="Times New Roman" w:hAnsi="Times New Roman"/>
          <w:sz w:val="24"/>
        </w:rPr>
        <w:t>tego rodzaju naruszenia umowy</w:t>
      </w:r>
      <w:r w:rsidRPr="00C77D79">
        <w:rPr>
          <w:rFonts w:ascii="Times New Roman" w:hAnsi="Times New Roman"/>
          <w:sz w:val="24"/>
        </w:rPr>
        <w:t>,</w:t>
      </w:r>
    </w:p>
    <w:p w14:paraId="4D33A5B7"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2. Jeżeli kara umowna z któregokolwiek tytułu nie pokrywa poniesionej szkody, to Zamawiający może dochodzić odszkodowania uzupełniającego na zasadach ogólnych określonych przepisami Kodeksu cywilnego.</w:t>
      </w:r>
    </w:p>
    <w:p w14:paraId="51694987"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 xml:space="preserve">3. Zamawiający zapłaci Wykonawcy karę umowną z tytułu wypowiedzenia bądź odstąpienia od Umowy z przyczyn za które odpowiada Zamawiający w wysokości 10% wartości, o której mowa w § 6 ust. 1.3 umowy. Kara </w:t>
      </w:r>
      <w:r w:rsidR="003E4E1D" w:rsidRPr="00C77D79">
        <w:rPr>
          <w:rFonts w:ascii="Times New Roman" w:hAnsi="Times New Roman"/>
          <w:sz w:val="24"/>
        </w:rPr>
        <w:t>umowna</w:t>
      </w:r>
      <w:r w:rsidR="00FF7C30" w:rsidRPr="00C77D79">
        <w:rPr>
          <w:rFonts w:ascii="Times New Roman" w:hAnsi="Times New Roman"/>
          <w:sz w:val="24"/>
        </w:rPr>
        <w:t xml:space="preserve"> </w:t>
      </w:r>
      <w:r w:rsidRPr="00C77D79">
        <w:rPr>
          <w:rFonts w:ascii="Times New Roman" w:hAnsi="Times New Roman"/>
          <w:sz w:val="24"/>
        </w:rPr>
        <w:t>nie przysługuje, jeżeli odstąpienie od Umowy nastąpi w razie zaistnienia istotnej zmiany okoliczności powodującej, że wykonanie Umowy nie leży w interesie zamawiającego, czego nie można było przewidzieć w chwili zawarcia Umowy.</w:t>
      </w:r>
    </w:p>
    <w:p w14:paraId="4F369709"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4. Termin zapłaty kary umownej wynosi 3 dni od dnia skutecznego doręczenia Stronie wezwania do jej zapłaty. W razie opóźnienia z zapłatą kary umownej Strona uprawniona do otrzymania kary umownej może żądać odsetek ustawowych za każdy dzień opóźnienia.</w:t>
      </w:r>
    </w:p>
    <w:p w14:paraId="7C4D09AF"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 xml:space="preserve">5. Zapłata kary </w:t>
      </w:r>
      <w:r w:rsidR="003E4E1D" w:rsidRPr="00C77D79">
        <w:rPr>
          <w:rFonts w:ascii="Times New Roman" w:hAnsi="Times New Roman"/>
          <w:sz w:val="24"/>
        </w:rPr>
        <w:t xml:space="preserve">umownej </w:t>
      </w:r>
      <w:r w:rsidRPr="00C77D79">
        <w:rPr>
          <w:rFonts w:ascii="Times New Roman" w:hAnsi="Times New Roman"/>
          <w:sz w:val="24"/>
        </w:rPr>
        <w:t xml:space="preserve">przez Wykonawcę lub potrącenie przez Zamawiającego kwoty kary </w:t>
      </w:r>
      <w:r w:rsidR="003E4E1D" w:rsidRPr="00C77D79">
        <w:rPr>
          <w:rFonts w:ascii="Times New Roman" w:hAnsi="Times New Roman"/>
          <w:sz w:val="24"/>
        </w:rPr>
        <w:t>umownej</w:t>
      </w:r>
      <w:r w:rsidR="00FF7C30" w:rsidRPr="00C77D79">
        <w:rPr>
          <w:rFonts w:ascii="Times New Roman" w:hAnsi="Times New Roman"/>
          <w:sz w:val="24"/>
        </w:rPr>
        <w:t xml:space="preserve"> </w:t>
      </w:r>
      <w:r w:rsidRPr="00C77D79">
        <w:rPr>
          <w:rFonts w:ascii="Times New Roman" w:hAnsi="Times New Roman"/>
          <w:sz w:val="24"/>
        </w:rPr>
        <w:t>z płatności należnej Wykonawcy nie zwalnia Wykonawcy z jakichkolwiek obowiązków i zobowiązań wynikających z Umowy.</w:t>
      </w:r>
    </w:p>
    <w:p w14:paraId="7A68E561" w14:textId="77777777" w:rsidR="00FF3AFF" w:rsidRPr="00C77D79" w:rsidRDefault="00FF3AFF" w:rsidP="00FF3AFF">
      <w:pPr>
        <w:pStyle w:val="KRPzwyky"/>
        <w:spacing w:line="276" w:lineRule="auto"/>
        <w:ind w:left="567" w:firstLine="0"/>
        <w:contextualSpacing/>
        <w:rPr>
          <w:rFonts w:ascii="Times New Roman" w:hAnsi="Times New Roman"/>
          <w:sz w:val="24"/>
        </w:rPr>
      </w:pPr>
    </w:p>
    <w:p w14:paraId="2534C60E" w14:textId="77777777" w:rsidR="00FF3AFF" w:rsidRPr="00C77D79" w:rsidRDefault="00FF3AFF" w:rsidP="00FF3AFF">
      <w:pPr>
        <w:pStyle w:val="KRP"/>
        <w:spacing w:line="276" w:lineRule="auto"/>
        <w:ind w:firstLine="0"/>
        <w:contextualSpacing/>
        <w:jc w:val="center"/>
        <w:rPr>
          <w:rFonts w:ascii="Times New Roman" w:hAnsi="Times New Roman"/>
          <w:sz w:val="24"/>
        </w:rPr>
      </w:pPr>
      <w:r w:rsidRPr="00C77D79">
        <w:rPr>
          <w:rFonts w:ascii="Times New Roman" w:hAnsi="Times New Roman"/>
          <w:sz w:val="24"/>
        </w:rPr>
        <w:t>§ 12</w:t>
      </w:r>
    </w:p>
    <w:p w14:paraId="749EDED3" w14:textId="77777777" w:rsidR="00FF3AFF" w:rsidRPr="00C77D79" w:rsidRDefault="00FF3AFF" w:rsidP="003E4E1D">
      <w:pPr>
        <w:pStyle w:val="KRP"/>
        <w:spacing w:line="276" w:lineRule="auto"/>
        <w:ind w:firstLine="0"/>
        <w:contextualSpacing/>
        <w:rPr>
          <w:rFonts w:ascii="Times New Roman" w:hAnsi="Times New Roman"/>
          <w:sz w:val="24"/>
        </w:rPr>
      </w:pPr>
      <w:r w:rsidRPr="00C77D79">
        <w:rPr>
          <w:rFonts w:ascii="Times New Roman" w:hAnsi="Times New Roman"/>
          <w:sz w:val="24"/>
        </w:rPr>
        <w:t>Wykonawca ponosi odpowiedzialność za wady, które można było przewidzieć na etapie sporządzania projektu, a które ujawnione zostaną w trakcie wykonywania robót budowlanych do wysokości kwoty odpowiadającej wartości robót budowlanych</w:t>
      </w:r>
      <w:r w:rsidR="003E4E1D" w:rsidRPr="00C77D79">
        <w:rPr>
          <w:rFonts w:ascii="Times New Roman" w:hAnsi="Times New Roman"/>
          <w:sz w:val="24"/>
        </w:rPr>
        <w:t>,</w:t>
      </w:r>
      <w:r w:rsidRPr="00C77D79">
        <w:rPr>
          <w:rFonts w:ascii="Times New Roman" w:hAnsi="Times New Roman"/>
          <w:sz w:val="24"/>
        </w:rPr>
        <w:t xml:space="preserve"> koniecznych do wykonania ze względu na w/w wady projektu.</w:t>
      </w:r>
    </w:p>
    <w:p w14:paraId="14C18B2C" w14:textId="0241C455" w:rsidR="00290D74" w:rsidRPr="00C77D79" w:rsidRDefault="00290D74" w:rsidP="00C77D79">
      <w:pPr>
        <w:pStyle w:val="KRP"/>
        <w:spacing w:line="276" w:lineRule="auto"/>
        <w:ind w:firstLine="0"/>
        <w:contextualSpacing/>
        <w:rPr>
          <w:rFonts w:ascii="Times New Roman" w:hAnsi="Times New Roman"/>
          <w:sz w:val="24"/>
        </w:rPr>
      </w:pPr>
    </w:p>
    <w:p w14:paraId="6004C24B" w14:textId="77777777" w:rsidR="00FF3AFF" w:rsidRPr="00C77D79" w:rsidRDefault="00FF3AFF" w:rsidP="00FF3AFF">
      <w:pPr>
        <w:pStyle w:val="KRP"/>
        <w:spacing w:line="276" w:lineRule="auto"/>
        <w:ind w:left="2835" w:hanging="2835"/>
        <w:contextualSpacing/>
        <w:jc w:val="center"/>
        <w:rPr>
          <w:rFonts w:ascii="Times New Roman" w:hAnsi="Times New Roman"/>
          <w:sz w:val="24"/>
        </w:rPr>
      </w:pPr>
      <w:r w:rsidRPr="00C77D79">
        <w:rPr>
          <w:rFonts w:ascii="Times New Roman" w:hAnsi="Times New Roman"/>
          <w:sz w:val="24"/>
        </w:rPr>
        <w:t>§ 13</w:t>
      </w:r>
    </w:p>
    <w:p w14:paraId="319E90A3" w14:textId="77777777" w:rsidR="00290D74" w:rsidRPr="00C77D79" w:rsidRDefault="00290D74" w:rsidP="00290D74">
      <w:pPr>
        <w:pStyle w:val="KRP"/>
        <w:spacing w:line="276" w:lineRule="auto"/>
        <w:ind w:left="2835" w:hanging="2835"/>
        <w:contextualSpacing/>
        <w:rPr>
          <w:rFonts w:ascii="Times New Roman" w:hAnsi="Times New Roman"/>
          <w:sz w:val="24"/>
        </w:rPr>
      </w:pPr>
    </w:p>
    <w:p w14:paraId="2B1F8B71"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1. W trakcie trwania niniejszej umowy, a także po jej rozwiązaniu lub wygaśnięciu, Wykonawca zobowiązuje się do zachowania w pełnej tajemnicy wszelkich materiałów, dokumentów oraz informacji technologicznych, handlowych, organizacyjnych, otrzymanych lub uzyskanych w sposób zamierzony lub przypadkowy od Zamawiającego w formie ustnej, pisemnej lub </w:t>
      </w:r>
      <w:r w:rsidRPr="00C77D79">
        <w:rPr>
          <w:rFonts w:ascii="Times New Roman" w:hAnsi="Times New Roman"/>
          <w:sz w:val="24"/>
        </w:rPr>
        <w:lastRenderedPageBreak/>
        <w:t>elektronicznej (dalej oznaczonych jako Informacje Poufne) w związku z realizacją umowy lub jej zawarciem. Obowiązek zachowania tajemnicy obejmuje w szczególności:</w:t>
      </w:r>
    </w:p>
    <w:p w14:paraId="743539CD" w14:textId="77777777" w:rsidR="00FF3AFF" w:rsidRPr="00C77D79" w:rsidRDefault="00FF3AFF" w:rsidP="00FF3AFF">
      <w:pPr>
        <w:pStyle w:val="KRP"/>
        <w:numPr>
          <w:ilvl w:val="1"/>
          <w:numId w:val="4"/>
        </w:numPr>
        <w:spacing w:line="276" w:lineRule="auto"/>
        <w:contextualSpacing/>
        <w:rPr>
          <w:rFonts w:ascii="Times New Roman" w:hAnsi="Times New Roman"/>
          <w:sz w:val="24"/>
        </w:rPr>
      </w:pPr>
      <w:r w:rsidRPr="00C77D79">
        <w:rPr>
          <w:rFonts w:ascii="Times New Roman" w:hAnsi="Times New Roman"/>
          <w:sz w:val="24"/>
        </w:rPr>
        <w:t>dane osobowe,</w:t>
      </w:r>
    </w:p>
    <w:p w14:paraId="38F75FD0" w14:textId="77777777" w:rsidR="00FF3AFF" w:rsidRPr="00C77D79" w:rsidRDefault="00FF3AFF" w:rsidP="00FF3AFF">
      <w:pPr>
        <w:pStyle w:val="KRP"/>
        <w:numPr>
          <w:ilvl w:val="1"/>
          <w:numId w:val="4"/>
        </w:numPr>
        <w:spacing w:line="276" w:lineRule="auto"/>
        <w:contextualSpacing/>
        <w:rPr>
          <w:rFonts w:ascii="Times New Roman" w:hAnsi="Times New Roman"/>
          <w:sz w:val="24"/>
        </w:rPr>
      </w:pPr>
      <w:r w:rsidRPr="00C77D79">
        <w:rPr>
          <w:rFonts w:ascii="Times New Roman" w:hAnsi="Times New Roman"/>
          <w:sz w:val="24"/>
        </w:rPr>
        <w:t>informacje techniczne oraz know-how, wyniki przeprowadzanych badań,</w:t>
      </w:r>
    </w:p>
    <w:p w14:paraId="05238F99" w14:textId="77777777" w:rsidR="00FF3AFF" w:rsidRPr="00C77D79" w:rsidRDefault="00FF3AFF" w:rsidP="00FF3AFF">
      <w:pPr>
        <w:pStyle w:val="KRP"/>
        <w:numPr>
          <w:ilvl w:val="1"/>
          <w:numId w:val="4"/>
        </w:numPr>
        <w:spacing w:line="276" w:lineRule="auto"/>
        <w:contextualSpacing/>
        <w:rPr>
          <w:rFonts w:ascii="Times New Roman" w:hAnsi="Times New Roman"/>
          <w:sz w:val="24"/>
        </w:rPr>
      </w:pPr>
      <w:r w:rsidRPr="00C77D79">
        <w:rPr>
          <w:rFonts w:ascii="Times New Roman" w:hAnsi="Times New Roman"/>
          <w:sz w:val="24"/>
        </w:rPr>
        <w:t>tajemnice handlowe, strategie biznesowe, stosowane metody i procedury, plany i strategie marketingowe, plany rozwoju działalności, raporty sprzedaży, kontakty handlowe, bazy danych klientów, spisy klientów i kontrahentów oraz szczegóły umów z nimi zawartych, a także informacje na temat pracowników oraz współpracowników Zleceniodawcy,</w:t>
      </w:r>
    </w:p>
    <w:p w14:paraId="40489CAD" w14:textId="77777777" w:rsidR="00FF3AFF" w:rsidRPr="00C77D79" w:rsidRDefault="00FF3AFF" w:rsidP="00FF3AFF">
      <w:pPr>
        <w:pStyle w:val="KRP"/>
        <w:numPr>
          <w:ilvl w:val="1"/>
          <w:numId w:val="4"/>
        </w:numPr>
        <w:spacing w:line="276" w:lineRule="auto"/>
        <w:contextualSpacing/>
        <w:rPr>
          <w:rFonts w:ascii="Times New Roman" w:hAnsi="Times New Roman"/>
          <w:sz w:val="24"/>
        </w:rPr>
      </w:pPr>
      <w:r w:rsidRPr="00C77D79">
        <w:rPr>
          <w:rFonts w:ascii="Times New Roman" w:hAnsi="Times New Roman"/>
          <w:sz w:val="24"/>
        </w:rPr>
        <w:t>treść umów, oferty handlowe,</w:t>
      </w:r>
    </w:p>
    <w:p w14:paraId="3CAF6640" w14:textId="77777777" w:rsidR="00FF3AFF" w:rsidRPr="00C77D79" w:rsidRDefault="00FF3AFF" w:rsidP="00FF3AFF">
      <w:pPr>
        <w:pStyle w:val="KRP"/>
        <w:numPr>
          <w:ilvl w:val="1"/>
          <w:numId w:val="4"/>
        </w:numPr>
        <w:spacing w:line="276" w:lineRule="auto"/>
        <w:contextualSpacing/>
        <w:rPr>
          <w:rFonts w:ascii="Times New Roman" w:hAnsi="Times New Roman"/>
          <w:sz w:val="24"/>
        </w:rPr>
      </w:pPr>
      <w:r w:rsidRPr="00C77D79">
        <w:rPr>
          <w:rFonts w:ascii="Times New Roman" w:hAnsi="Times New Roman"/>
          <w:sz w:val="24"/>
        </w:rPr>
        <w:t>informacje dotyczące budżetu, rachunkowości, sprawozdań handlowych, raportów wymaganych przepisami prawa i innych raportów finansowych, a także pozostałych spraw finansowych;</w:t>
      </w:r>
    </w:p>
    <w:p w14:paraId="2FF27114" w14:textId="77777777" w:rsidR="00FF3AFF" w:rsidRPr="00C77D79" w:rsidRDefault="00FF3AFF" w:rsidP="00FF3AFF">
      <w:pPr>
        <w:pStyle w:val="KRP"/>
        <w:numPr>
          <w:ilvl w:val="1"/>
          <w:numId w:val="4"/>
        </w:numPr>
        <w:spacing w:line="276" w:lineRule="auto"/>
        <w:contextualSpacing/>
        <w:rPr>
          <w:rFonts w:ascii="Times New Roman" w:hAnsi="Times New Roman"/>
          <w:sz w:val="24"/>
        </w:rPr>
      </w:pPr>
      <w:r w:rsidRPr="00C77D79">
        <w:rPr>
          <w:rFonts w:ascii="Times New Roman" w:hAnsi="Times New Roman"/>
          <w:sz w:val="24"/>
        </w:rPr>
        <w:t>oraz inne informacje i dokumenty w tym oznaczone klauzulą „poufne”, „zastrzeżone”, „tajne” lub inną klauzulą o podobnej treści.</w:t>
      </w:r>
    </w:p>
    <w:p w14:paraId="02E8DF37"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3. Obowiązek określony w ust. 1 obejmuje także Informacje Poufne, które Wykonawca otrzymał nie tylko od Zamawiającego ale także za pośrednictwem osób działających w jego imieniu lub nawet przez osoby trzecie nie upoważnione przez Zamawiającego.</w:t>
      </w:r>
    </w:p>
    <w:p w14:paraId="3AC7F761"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4. Obowiązek zachowania w tajemnicy Informacji Poufnych obejmuje w szczególności zakaz ich udostępniania wszelkim osobom trzecim w jakiejkolwiek formie i czasie.</w:t>
      </w:r>
    </w:p>
    <w:p w14:paraId="246A1923"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5. Z obowiązku zachowania tajemnicy może zwolnić Wykonawcę jedynie wyraźna, ujęta na piśmie pod rygorem nieważności, zgoda Zamawiającego. Nie zwalnia Wykonawcy z obowiązku zachowania tajemnicy fakt ujawnienia Informacji Poufnej przez Zamawiającego lub przez osobę trzecią w sposób umożliwiający zapoznanie się z nimi przez oznaczony bądź nieoznaczony krąg osób.</w:t>
      </w:r>
    </w:p>
    <w:p w14:paraId="1553167B"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6. Jeżeli Zamawiający wyraził zgodę na przekazanie Informacji Poufnych osobie wskazanej przez Wykonawcę, wówczas Wykonawca zobowiązuje się poinformować tę osobę o obowiązkach wynikających z umowy dotyczących zachowania tajemnicy. Wykonawca ponosi odpowiedzialność za wszelkie naruszenia obowiązków wynikających z umowy przez osoby wyżej wskazane, jak za działania własne.</w:t>
      </w:r>
    </w:p>
    <w:p w14:paraId="2F921A17"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7. Wykonawca od chwili zawarcia Umowy, nie może wykorzystać Informacji Poufnych w żadnym celu gospodarczym, zawodowym lub osobistym we własnym lub cudzym interesie.</w:t>
      </w:r>
    </w:p>
    <w:p w14:paraId="12FFC10B"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8. Zakaz wskazany w ust. 6 dotyczy w szczególności wykorzystania Informacji Poufnych:</w:t>
      </w:r>
    </w:p>
    <w:p w14:paraId="789D90EB" w14:textId="77777777" w:rsidR="00FF3AFF" w:rsidRPr="00C77D79" w:rsidRDefault="00FF3AFF" w:rsidP="00FF3AFF">
      <w:pPr>
        <w:pStyle w:val="KRP"/>
        <w:numPr>
          <w:ilvl w:val="0"/>
          <w:numId w:val="26"/>
        </w:numPr>
        <w:spacing w:line="276" w:lineRule="auto"/>
        <w:contextualSpacing/>
        <w:rPr>
          <w:rFonts w:ascii="Times New Roman" w:hAnsi="Times New Roman"/>
          <w:sz w:val="24"/>
        </w:rPr>
      </w:pPr>
      <w:r w:rsidRPr="00C77D79">
        <w:rPr>
          <w:rFonts w:ascii="Times New Roman" w:hAnsi="Times New Roman"/>
          <w:sz w:val="24"/>
        </w:rPr>
        <w:t>bezpośrednio przez Wykonawcę, samodzielnie lub wspólnie z innymi osobami,</w:t>
      </w:r>
    </w:p>
    <w:p w14:paraId="4FCD83FA" w14:textId="77777777" w:rsidR="00FF3AFF" w:rsidRPr="00C77D79" w:rsidRDefault="00FF3AFF" w:rsidP="00FF3AFF">
      <w:pPr>
        <w:pStyle w:val="KRP"/>
        <w:numPr>
          <w:ilvl w:val="0"/>
          <w:numId w:val="26"/>
        </w:numPr>
        <w:spacing w:line="276" w:lineRule="auto"/>
        <w:contextualSpacing/>
        <w:rPr>
          <w:rFonts w:ascii="Times New Roman" w:hAnsi="Times New Roman"/>
          <w:sz w:val="24"/>
        </w:rPr>
      </w:pPr>
      <w:r w:rsidRPr="00C77D79">
        <w:rPr>
          <w:rFonts w:ascii="Times New Roman" w:hAnsi="Times New Roman"/>
          <w:sz w:val="24"/>
        </w:rPr>
        <w:t>przez podmioty, w których Wykonawca uczestniczy w charakterze: właściciela lub współwłaściciela, członka ich organów,  w których Wykonawca jest zatrudniony (niezależnie od podstawy nawiązania stosunku pracy), których interesy lub sprawy Wykonawca prowadzi niezależnie od podstawy prawnej tego uprawnienia, przez małżonka lub byłego małżonka Wykonawcy, przez wstępnych bądź zstępnych Wykonawcy, osoby pozostające do niego w stosunku pokrewieństwa lub powinowactwa, przez osoby pozostające z Wykonawcą w stałych stosunkach gospodarczych bądź osobistych – niezależnie czy występują samodzielnie czy wspólnie z innymi osobami,</w:t>
      </w:r>
    </w:p>
    <w:p w14:paraId="1A4CEA5C" w14:textId="77777777" w:rsidR="00FF3AFF" w:rsidRPr="00C77D79" w:rsidRDefault="00FF3AFF" w:rsidP="00FF3AFF">
      <w:pPr>
        <w:pStyle w:val="KRP"/>
        <w:numPr>
          <w:ilvl w:val="0"/>
          <w:numId w:val="26"/>
        </w:numPr>
        <w:spacing w:line="276" w:lineRule="auto"/>
        <w:contextualSpacing/>
        <w:rPr>
          <w:rFonts w:ascii="Times New Roman" w:hAnsi="Times New Roman"/>
          <w:sz w:val="24"/>
        </w:rPr>
      </w:pPr>
      <w:r w:rsidRPr="00C77D79">
        <w:rPr>
          <w:rFonts w:ascii="Times New Roman" w:hAnsi="Times New Roman"/>
          <w:sz w:val="24"/>
        </w:rPr>
        <w:lastRenderedPageBreak/>
        <w:t>przez podmioty w których osoby wskazane w pkt</w:t>
      </w:r>
      <w:r w:rsidR="00FF7C30" w:rsidRPr="00C77D79">
        <w:rPr>
          <w:rFonts w:ascii="Times New Roman" w:hAnsi="Times New Roman"/>
          <w:sz w:val="24"/>
        </w:rPr>
        <w:t>.</w:t>
      </w:r>
      <w:r w:rsidRPr="00C77D79">
        <w:rPr>
          <w:rFonts w:ascii="Times New Roman" w:hAnsi="Times New Roman"/>
          <w:sz w:val="24"/>
        </w:rPr>
        <w:t xml:space="preserve"> 2 uczestniczą w charakterze: właścicieli lub współwłaścicieli, członków ich organów lub jako osoby upoważnione do prowadzenia ich spraw,</w:t>
      </w:r>
    </w:p>
    <w:p w14:paraId="13C78B6A" w14:textId="77777777" w:rsidR="00FF3AFF" w:rsidRPr="00C77D79" w:rsidRDefault="00FF3AFF" w:rsidP="00FF3AFF">
      <w:pPr>
        <w:pStyle w:val="KRP"/>
        <w:numPr>
          <w:ilvl w:val="0"/>
          <w:numId w:val="26"/>
        </w:numPr>
        <w:spacing w:line="276" w:lineRule="auto"/>
        <w:contextualSpacing/>
        <w:rPr>
          <w:rFonts w:ascii="Times New Roman" w:hAnsi="Times New Roman"/>
          <w:sz w:val="24"/>
        </w:rPr>
      </w:pPr>
      <w:r w:rsidRPr="00C77D79">
        <w:rPr>
          <w:rFonts w:ascii="Times New Roman" w:hAnsi="Times New Roman"/>
          <w:sz w:val="24"/>
        </w:rPr>
        <w:t>przez inne osoby, które uzyskały Informacje Poufne od Wykonawcy lub wskutek nienależytego wykonywania przez niego umowy.</w:t>
      </w:r>
    </w:p>
    <w:p w14:paraId="693C19A0"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9. Z zakazu gospodarczego, zawodowego lub osobistego wykorzystania Informacji Poufnych może zwolnić Wykonawcę  jedynie wyraźna, ujęta na piśmie pod rygorem nieważności, zgoda Zamawiającego.</w:t>
      </w:r>
    </w:p>
    <w:p w14:paraId="41B01133"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10. Zakaz opisany w ust. 1 -8 nie dotyczy informacji znanych publicznie lub informacji,  których ujawnienia zażąda uprawniony organ w przewidzianej prawem formie i treści, jednakże tylko w niezbędnym zakresie.</w:t>
      </w:r>
    </w:p>
    <w:p w14:paraId="1A90B7F5"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11. Strony oświadczają, że ani niniejsza umowa, ani też przewidziane niniejszą umową ujawnienie lub udostępnienie przez Zamawiającego na rzecz Wykonawcy informacji lub materiałów nie stanowi udzielenia Wykonawcy żadnych licencji lub innych praw do korzystania tudzież czynienia innego użytku w odniesieniu do utworów, patentów, wzorów użytkowych, wzorów przemysłowych, znaków towarowych, praw autorskich, ani topografii układów scalonych, oraz że jakakolwiek licencja dotycząca takich praw własności intelektualnej musi być udzielona Wykonawcy w sposób wyraźny i pod rygorem nieważności na piśmie.</w:t>
      </w:r>
    </w:p>
    <w:p w14:paraId="3CEDF118" w14:textId="77777777" w:rsidR="00FF3AFF" w:rsidRPr="00C77D79" w:rsidRDefault="00FF3AFF" w:rsidP="00FF3AFF">
      <w:pPr>
        <w:pStyle w:val="KRP"/>
        <w:spacing w:line="276" w:lineRule="auto"/>
        <w:contextualSpacing/>
        <w:rPr>
          <w:rFonts w:ascii="Times New Roman" w:hAnsi="Times New Roman"/>
          <w:sz w:val="24"/>
        </w:rPr>
      </w:pPr>
    </w:p>
    <w:p w14:paraId="0F46FD50" w14:textId="77777777" w:rsidR="00FF3AFF" w:rsidRPr="00C77D79" w:rsidRDefault="00FF3AFF" w:rsidP="00FF3AFF">
      <w:pPr>
        <w:pStyle w:val="KRP"/>
        <w:spacing w:line="276" w:lineRule="auto"/>
        <w:ind w:firstLine="0"/>
        <w:contextualSpacing/>
        <w:jc w:val="center"/>
        <w:rPr>
          <w:rFonts w:ascii="Times New Roman" w:hAnsi="Times New Roman"/>
          <w:sz w:val="24"/>
        </w:rPr>
      </w:pPr>
      <w:r w:rsidRPr="00C77D79">
        <w:rPr>
          <w:rFonts w:ascii="Times New Roman" w:hAnsi="Times New Roman"/>
          <w:sz w:val="24"/>
        </w:rPr>
        <w:t>§ 14</w:t>
      </w:r>
    </w:p>
    <w:p w14:paraId="3170A681"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1. Wszelkie zmiany niniejszej umowy wymagają dla swej ważności formy pisemnej pod rygorem nieważności.</w:t>
      </w:r>
    </w:p>
    <w:p w14:paraId="49B05E6E"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2. Zamawiający dopuszcza możliwość zmiany ustaleń zawartej umowy także w stosunku do treści oferty Wykonawcy w następującym zakresie i okolicznościach:</w:t>
      </w:r>
    </w:p>
    <w:p w14:paraId="0E238B50" w14:textId="77777777" w:rsidR="00FF3AFF" w:rsidRPr="00C77D79" w:rsidRDefault="00FF3AFF" w:rsidP="00FF3AFF">
      <w:pPr>
        <w:pStyle w:val="KRPzwyky"/>
        <w:numPr>
          <w:ilvl w:val="1"/>
          <w:numId w:val="5"/>
        </w:numPr>
        <w:spacing w:line="276" w:lineRule="auto"/>
        <w:contextualSpacing/>
        <w:rPr>
          <w:rFonts w:ascii="Times New Roman" w:hAnsi="Times New Roman"/>
          <w:sz w:val="24"/>
        </w:rPr>
      </w:pPr>
      <w:r w:rsidRPr="00C77D79">
        <w:rPr>
          <w:rFonts w:ascii="Times New Roman" w:hAnsi="Times New Roman"/>
          <w:sz w:val="24"/>
        </w:rPr>
        <w:t>wystąpienia konieczności wykonania dodatkowych i niemożliwych do przewidzenia czynności,</w:t>
      </w:r>
    </w:p>
    <w:p w14:paraId="04A43E61" w14:textId="26C7C77A" w:rsidR="00FF3AFF" w:rsidRPr="00C77D79" w:rsidRDefault="00FF3AFF" w:rsidP="00FF3AFF">
      <w:pPr>
        <w:pStyle w:val="KRPzwyky"/>
        <w:numPr>
          <w:ilvl w:val="1"/>
          <w:numId w:val="5"/>
        </w:numPr>
        <w:spacing w:line="276" w:lineRule="auto"/>
        <w:contextualSpacing/>
        <w:rPr>
          <w:rFonts w:ascii="Times New Roman" w:hAnsi="Times New Roman"/>
          <w:sz w:val="24"/>
        </w:rPr>
      </w:pPr>
      <w:r w:rsidRPr="00C77D79">
        <w:rPr>
          <w:rFonts w:ascii="Times New Roman" w:hAnsi="Times New Roman"/>
          <w:sz w:val="24"/>
        </w:rPr>
        <w:t xml:space="preserve">wstrzymania wykonywania usługi przez Zamawiającego, z przyczyn niezależnych od </w:t>
      </w:r>
      <w:r w:rsidR="00E9739A" w:rsidRPr="00C77D79">
        <w:rPr>
          <w:rFonts w:ascii="Times New Roman" w:hAnsi="Times New Roman"/>
          <w:sz w:val="24"/>
        </w:rPr>
        <w:t>W</w:t>
      </w:r>
      <w:r w:rsidRPr="00C77D79">
        <w:rPr>
          <w:rFonts w:ascii="Times New Roman" w:hAnsi="Times New Roman"/>
          <w:sz w:val="24"/>
        </w:rPr>
        <w:t>ykonawcy,</w:t>
      </w:r>
    </w:p>
    <w:p w14:paraId="2BF9B933" w14:textId="593C4C0A" w:rsidR="00FF3AFF" w:rsidRPr="00C77D79" w:rsidRDefault="00FF3AFF" w:rsidP="00FF3AFF">
      <w:pPr>
        <w:pStyle w:val="KRPzwyky"/>
        <w:numPr>
          <w:ilvl w:val="1"/>
          <w:numId w:val="5"/>
        </w:numPr>
        <w:spacing w:line="276" w:lineRule="auto"/>
        <w:contextualSpacing/>
        <w:rPr>
          <w:rFonts w:ascii="Times New Roman" w:hAnsi="Times New Roman"/>
          <w:sz w:val="24"/>
        </w:rPr>
      </w:pPr>
      <w:r w:rsidRPr="00C77D79">
        <w:rPr>
          <w:rFonts w:ascii="Times New Roman" w:hAnsi="Times New Roman"/>
          <w:sz w:val="24"/>
        </w:rPr>
        <w:t xml:space="preserve">wystąpienia innych szczególnych okoliczności, za które </w:t>
      </w:r>
      <w:r w:rsidR="00E9739A" w:rsidRPr="00C77D79">
        <w:rPr>
          <w:rFonts w:ascii="Times New Roman" w:hAnsi="Times New Roman"/>
          <w:sz w:val="24"/>
        </w:rPr>
        <w:t>W</w:t>
      </w:r>
      <w:r w:rsidRPr="00C77D79">
        <w:rPr>
          <w:rFonts w:ascii="Times New Roman" w:hAnsi="Times New Roman"/>
          <w:sz w:val="24"/>
        </w:rPr>
        <w:t>ykonawca nie jest odpowiedzialny, w szczególności siły wyższej, tj. zdarzenia nagłego, nieprzewidywalnego i niezależnego od woli stron, uniemożliwiającego wykonanie umowy w całości lub części (np. pożar, trzęsienie ziemi,  tornado, powódź);</w:t>
      </w:r>
    </w:p>
    <w:p w14:paraId="2642A894" w14:textId="77777777" w:rsidR="00FF3AFF" w:rsidRPr="00C77D79" w:rsidRDefault="00FF3AFF" w:rsidP="00FF3AFF">
      <w:pPr>
        <w:pStyle w:val="KRPzwyky"/>
        <w:numPr>
          <w:ilvl w:val="1"/>
          <w:numId w:val="5"/>
        </w:numPr>
        <w:spacing w:line="276" w:lineRule="auto"/>
        <w:contextualSpacing/>
        <w:rPr>
          <w:rFonts w:ascii="Times New Roman" w:hAnsi="Times New Roman"/>
          <w:sz w:val="24"/>
        </w:rPr>
      </w:pPr>
      <w:r w:rsidRPr="00C77D79">
        <w:rPr>
          <w:rFonts w:ascii="Times New Roman" w:hAnsi="Times New Roman"/>
          <w:sz w:val="24"/>
        </w:rPr>
        <w:t>zmiany obowiązujących przepisów prawa;</w:t>
      </w:r>
    </w:p>
    <w:p w14:paraId="664A0171" w14:textId="77777777" w:rsidR="00FF3AFF" w:rsidRPr="00C77D79" w:rsidRDefault="00FF3AFF" w:rsidP="00FF3AFF">
      <w:pPr>
        <w:pStyle w:val="KRPzwyky"/>
        <w:numPr>
          <w:ilvl w:val="1"/>
          <w:numId w:val="5"/>
        </w:numPr>
        <w:spacing w:line="276" w:lineRule="auto"/>
        <w:contextualSpacing/>
        <w:rPr>
          <w:rFonts w:ascii="Times New Roman" w:hAnsi="Times New Roman"/>
          <w:sz w:val="24"/>
        </w:rPr>
      </w:pPr>
      <w:r w:rsidRPr="00C77D79">
        <w:rPr>
          <w:rFonts w:ascii="Times New Roman" w:hAnsi="Times New Roman"/>
          <w:sz w:val="24"/>
        </w:rPr>
        <w:t>zmniejszenia lub zwiększenia zakresu usługi w obiektywnie uzasadnionych przypadkach wraz z adekwatną zmianą wynagrodzenia Wykonawcy,</w:t>
      </w:r>
    </w:p>
    <w:p w14:paraId="4026376C"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 xml:space="preserve">3. Warunkiem dokonania zmiany, </w:t>
      </w:r>
      <w:r w:rsidR="001A7BA9" w:rsidRPr="00C77D79">
        <w:rPr>
          <w:rFonts w:ascii="Times New Roman" w:hAnsi="Times New Roman"/>
          <w:sz w:val="24"/>
        </w:rPr>
        <w:t xml:space="preserve">o </w:t>
      </w:r>
      <w:r w:rsidRPr="00C77D79">
        <w:rPr>
          <w:rFonts w:ascii="Times New Roman" w:hAnsi="Times New Roman"/>
          <w:sz w:val="24"/>
        </w:rPr>
        <w:t>której mowa w ust. 2 jest złożenie uzasadnionego wniosku przez stronę inicjującą zmianę lub sporządzenie przez strony stosownego protokołu konieczności.</w:t>
      </w:r>
    </w:p>
    <w:p w14:paraId="15290F3E"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4. W razie wątpliwości, przyjmuje się, że nie stanowią zmiany Umowy następujące zmiany:</w:t>
      </w:r>
    </w:p>
    <w:p w14:paraId="633A6B4E" w14:textId="77777777" w:rsidR="00FF3AFF" w:rsidRPr="00C77D79" w:rsidRDefault="00FF3AFF" w:rsidP="00FF3AFF">
      <w:pPr>
        <w:pStyle w:val="KRPzwyky"/>
        <w:numPr>
          <w:ilvl w:val="0"/>
          <w:numId w:val="28"/>
        </w:numPr>
        <w:spacing w:line="276" w:lineRule="auto"/>
        <w:contextualSpacing/>
        <w:rPr>
          <w:rFonts w:ascii="Times New Roman" w:hAnsi="Times New Roman"/>
          <w:sz w:val="24"/>
        </w:rPr>
      </w:pPr>
      <w:r w:rsidRPr="00C77D79">
        <w:rPr>
          <w:rFonts w:ascii="Times New Roman" w:hAnsi="Times New Roman"/>
          <w:sz w:val="24"/>
        </w:rPr>
        <w:t>danych związanych z obsługą administracyjno-organizacyjną Umowy,</w:t>
      </w:r>
    </w:p>
    <w:p w14:paraId="53336880" w14:textId="77777777" w:rsidR="00FF3AFF" w:rsidRPr="00C77D79" w:rsidRDefault="00FF3AFF" w:rsidP="00FF3AFF">
      <w:pPr>
        <w:pStyle w:val="KRPzwyky"/>
        <w:numPr>
          <w:ilvl w:val="0"/>
          <w:numId w:val="28"/>
        </w:numPr>
        <w:spacing w:line="276" w:lineRule="auto"/>
        <w:contextualSpacing/>
        <w:rPr>
          <w:rFonts w:ascii="Times New Roman" w:hAnsi="Times New Roman"/>
          <w:sz w:val="24"/>
        </w:rPr>
      </w:pPr>
      <w:r w:rsidRPr="00C77D79">
        <w:rPr>
          <w:rFonts w:ascii="Times New Roman" w:hAnsi="Times New Roman"/>
          <w:sz w:val="24"/>
        </w:rPr>
        <w:t>danych teleadresowych,</w:t>
      </w:r>
    </w:p>
    <w:p w14:paraId="763CD62E" w14:textId="77777777" w:rsidR="00FF3AFF" w:rsidRPr="00C77D79" w:rsidRDefault="00FF3AFF" w:rsidP="00FF3AFF">
      <w:pPr>
        <w:pStyle w:val="KRPzwyky"/>
        <w:numPr>
          <w:ilvl w:val="0"/>
          <w:numId w:val="28"/>
        </w:numPr>
        <w:spacing w:line="276" w:lineRule="auto"/>
        <w:contextualSpacing/>
        <w:rPr>
          <w:rFonts w:ascii="Times New Roman" w:hAnsi="Times New Roman"/>
          <w:sz w:val="24"/>
        </w:rPr>
      </w:pPr>
      <w:r w:rsidRPr="00C77D79">
        <w:rPr>
          <w:rFonts w:ascii="Times New Roman" w:hAnsi="Times New Roman"/>
          <w:sz w:val="24"/>
        </w:rPr>
        <w:t>danych rejestrowych,</w:t>
      </w:r>
    </w:p>
    <w:p w14:paraId="16F1A131" w14:textId="77777777" w:rsidR="00FF3AFF" w:rsidRPr="00C77D79" w:rsidRDefault="00FF3AFF" w:rsidP="00FF3AFF">
      <w:pPr>
        <w:pStyle w:val="KRPzwyky"/>
        <w:numPr>
          <w:ilvl w:val="0"/>
          <w:numId w:val="28"/>
        </w:numPr>
        <w:spacing w:line="276" w:lineRule="auto"/>
        <w:contextualSpacing/>
        <w:rPr>
          <w:rFonts w:ascii="Times New Roman" w:hAnsi="Times New Roman"/>
          <w:sz w:val="24"/>
        </w:rPr>
      </w:pPr>
      <w:r w:rsidRPr="00C77D79">
        <w:rPr>
          <w:rFonts w:ascii="Times New Roman" w:hAnsi="Times New Roman"/>
          <w:sz w:val="24"/>
        </w:rPr>
        <w:t>będące następstwem sukcesji uniwersalnej po jednej ze stron Umowy,</w:t>
      </w:r>
    </w:p>
    <w:p w14:paraId="4EC19FA7" w14:textId="77777777" w:rsidR="00E9739A" w:rsidRPr="00C77D79" w:rsidRDefault="00FF3AFF" w:rsidP="00E9739A">
      <w:pPr>
        <w:pStyle w:val="KRPzwyky"/>
        <w:numPr>
          <w:ilvl w:val="0"/>
          <w:numId w:val="28"/>
        </w:numPr>
        <w:spacing w:line="276" w:lineRule="auto"/>
        <w:contextualSpacing/>
        <w:rPr>
          <w:rFonts w:ascii="Times New Roman" w:hAnsi="Times New Roman"/>
          <w:sz w:val="24"/>
        </w:rPr>
      </w:pPr>
      <w:r w:rsidRPr="00C77D79">
        <w:rPr>
          <w:rFonts w:ascii="Times New Roman" w:hAnsi="Times New Roman"/>
          <w:sz w:val="24"/>
        </w:rPr>
        <w:lastRenderedPageBreak/>
        <w:t>zmiany wynagrodzenia brutto w przypadku zmiany obowiązującej wysokości stawki podatku VAT (zmiana dotyczyć może jedynie wynagrodzenia niezafakturowanego).</w:t>
      </w:r>
    </w:p>
    <w:p w14:paraId="7516B51D" w14:textId="77777777" w:rsidR="00FF3AFF" w:rsidRPr="00C77D79" w:rsidRDefault="00E9739A" w:rsidP="00E9739A">
      <w:pPr>
        <w:pStyle w:val="KRP"/>
        <w:spacing w:line="276" w:lineRule="auto"/>
        <w:ind w:firstLine="0"/>
        <w:contextualSpacing/>
        <w:rPr>
          <w:rFonts w:ascii="Times New Roman" w:hAnsi="Times New Roman"/>
          <w:sz w:val="24"/>
        </w:rPr>
      </w:pPr>
      <w:r w:rsidRPr="00C77D79">
        <w:rPr>
          <w:rFonts w:ascii="Times New Roman" w:hAnsi="Times New Roman"/>
          <w:sz w:val="24"/>
        </w:rPr>
        <w:t>5. W przypadku zmiany umowy skutkującej zmianą wynagrodzenia Wykonawcy, wynagrodzenie to ustalone zostanie w oparciu o sporządzone przez Wykonawcę i zweryfikowane przez Zamawiającego kosztorysy.</w:t>
      </w:r>
    </w:p>
    <w:p w14:paraId="032F0583" w14:textId="77777777" w:rsidR="00FF3AFF" w:rsidRPr="00C77D79" w:rsidRDefault="00FF3AFF" w:rsidP="00FF3AFF">
      <w:pPr>
        <w:pStyle w:val="KRP"/>
        <w:spacing w:line="276" w:lineRule="auto"/>
        <w:ind w:firstLine="0"/>
        <w:contextualSpacing/>
        <w:jc w:val="center"/>
        <w:rPr>
          <w:rFonts w:ascii="Times New Roman" w:hAnsi="Times New Roman"/>
          <w:sz w:val="24"/>
        </w:rPr>
      </w:pPr>
      <w:r w:rsidRPr="00C77D79">
        <w:rPr>
          <w:rFonts w:ascii="Times New Roman" w:hAnsi="Times New Roman"/>
          <w:sz w:val="24"/>
        </w:rPr>
        <w:t>§ 15</w:t>
      </w:r>
    </w:p>
    <w:p w14:paraId="3DF31C53"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1. Zamawiającemu przysługuje prawo wypowiedzenia umowy ze skutkiem natychmiastowym z ważnych przyczyn w szczególności w następujących sytuacjach:</w:t>
      </w:r>
    </w:p>
    <w:p w14:paraId="32927CAA" w14:textId="77777777" w:rsidR="00FF3AFF" w:rsidRPr="00C77D79" w:rsidRDefault="00FF3AFF" w:rsidP="00FF3AFF">
      <w:pPr>
        <w:pStyle w:val="KRP"/>
        <w:numPr>
          <w:ilvl w:val="1"/>
          <w:numId w:val="6"/>
        </w:numPr>
        <w:spacing w:line="276" w:lineRule="auto"/>
        <w:contextualSpacing/>
        <w:rPr>
          <w:rFonts w:ascii="Times New Roman" w:hAnsi="Times New Roman"/>
          <w:sz w:val="24"/>
        </w:rPr>
      </w:pPr>
      <w:r w:rsidRPr="00C77D79">
        <w:rPr>
          <w:rFonts w:ascii="Times New Roman" w:hAnsi="Times New Roman"/>
          <w:sz w:val="24"/>
        </w:rPr>
        <w:t>w przypadku wszczęcia likwidacji działalności przez Wykonawcę lub ogłoszenia jego upadłości;</w:t>
      </w:r>
    </w:p>
    <w:p w14:paraId="38C54E70" w14:textId="77777777" w:rsidR="00FF3AFF" w:rsidRPr="00C77D79" w:rsidRDefault="00FF3AFF" w:rsidP="00FF3AFF">
      <w:pPr>
        <w:pStyle w:val="KRP"/>
        <w:numPr>
          <w:ilvl w:val="1"/>
          <w:numId w:val="6"/>
        </w:numPr>
        <w:spacing w:after="0" w:line="276" w:lineRule="auto"/>
        <w:contextualSpacing/>
        <w:rPr>
          <w:rFonts w:ascii="Times New Roman" w:hAnsi="Times New Roman"/>
          <w:sz w:val="24"/>
        </w:rPr>
      </w:pPr>
      <w:r w:rsidRPr="00C77D79">
        <w:rPr>
          <w:rFonts w:ascii="Times New Roman" w:hAnsi="Times New Roman"/>
          <w:sz w:val="24"/>
        </w:rPr>
        <w:t>w razie wystąpienia istotnej zmiany okoliczności powodującej, że wykonanie umowy nie leży w interesie Zamawiającego, czego nie można było przewidzieć w chwili zawarcia umowy,</w:t>
      </w:r>
    </w:p>
    <w:p w14:paraId="045EFFE0" w14:textId="77777777" w:rsidR="00FF3AFF" w:rsidRPr="00C77D79" w:rsidRDefault="001A7BA9" w:rsidP="00FF3AFF">
      <w:pPr>
        <w:pStyle w:val="KRPzwyky"/>
        <w:numPr>
          <w:ilvl w:val="1"/>
          <w:numId w:val="6"/>
        </w:numPr>
        <w:spacing w:line="276" w:lineRule="auto"/>
        <w:contextualSpacing/>
        <w:rPr>
          <w:rFonts w:ascii="Times New Roman" w:hAnsi="Times New Roman"/>
          <w:sz w:val="24"/>
        </w:rPr>
      </w:pPr>
      <w:r w:rsidRPr="00C77D79">
        <w:rPr>
          <w:rFonts w:ascii="Times New Roman" w:hAnsi="Times New Roman"/>
          <w:sz w:val="24"/>
        </w:rPr>
        <w:t xml:space="preserve">Jeżeli </w:t>
      </w:r>
      <w:r w:rsidR="00FF3AFF" w:rsidRPr="00C77D79">
        <w:rPr>
          <w:rFonts w:ascii="Times New Roman" w:hAnsi="Times New Roman"/>
          <w:sz w:val="24"/>
        </w:rPr>
        <w:t>Wykonawca bez zgody Zamawiającego podzleca lub w inny sposób przekazuje wykonanie całości umowy lub jej części lub dokonuje przeniesienia wierzytelności z Umowy,</w:t>
      </w:r>
    </w:p>
    <w:p w14:paraId="4B8AD80A" w14:textId="77777777" w:rsidR="001A7BA9" w:rsidRPr="00C77D79" w:rsidRDefault="00FF3AFF" w:rsidP="00137656">
      <w:pPr>
        <w:pStyle w:val="KRPzwyky"/>
        <w:spacing w:line="276" w:lineRule="auto"/>
        <w:ind w:firstLine="0"/>
        <w:contextualSpacing/>
        <w:rPr>
          <w:rFonts w:ascii="Times New Roman" w:hAnsi="Times New Roman"/>
          <w:sz w:val="24"/>
        </w:rPr>
      </w:pPr>
      <w:r w:rsidRPr="00C77D79">
        <w:rPr>
          <w:rFonts w:ascii="Times New Roman" w:hAnsi="Times New Roman"/>
          <w:sz w:val="24"/>
        </w:rPr>
        <w:t xml:space="preserve">2. W razie zaistnienia istotnej zmiany okoliczności powodującej, że wykonanie Umowy nie leży w interesie </w:t>
      </w:r>
      <w:r w:rsidR="001A7BA9" w:rsidRPr="00C77D79">
        <w:rPr>
          <w:rFonts w:ascii="Times New Roman" w:hAnsi="Times New Roman"/>
          <w:sz w:val="24"/>
        </w:rPr>
        <w:t>Z</w:t>
      </w:r>
      <w:r w:rsidRPr="00C77D79">
        <w:rPr>
          <w:rFonts w:ascii="Times New Roman" w:hAnsi="Times New Roman"/>
          <w:sz w:val="24"/>
        </w:rPr>
        <w:t>amawiającego, czego nie można było przewidzieć w chwili zawarcia Umowy, Zamawiający może wypowiedzieć umowę w terminie 30 dni od powzięcia wiadomości o powyższych okolicznościach; w tym przypadku Wykonawca może żądać wyłącznie wynagrodzenia należnego z tytułu właściwego wykonania części Umowy.</w:t>
      </w:r>
    </w:p>
    <w:p w14:paraId="288EE328" w14:textId="77777777" w:rsidR="001A7BA9" w:rsidRPr="00C77D79" w:rsidRDefault="001A7BA9" w:rsidP="00FF3AFF">
      <w:pPr>
        <w:pStyle w:val="KRP"/>
        <w:spacing w:line="276" w:lineRule="auto"/>
        <w:ind w:firstLine="0"/>
        <w:contextualSpacing/>
        <w:rPr>
          <w:rFonts w:ascii="Times New Roman" w:hAnsi="Times New Roman"/>
          <w:sz w:val="24"/>
        </w:rPr>
      </w:pPr>
    </w:p>
    <w:p w14:paraId="0CAD421D" w14:textId="77777777" w:rsidR="00FF3AFF" w:rsidRPr="00C77D79" w:rsidRDefault="00FF3AFF" w:rsidP="00FF3AFF">
      <w:pPr>
        <w:pStyle w:val="KRP"/>
        <w:spacing w:line="276" w:lineRule="auto"/>
        <w:ind w:firstLine="0"/>
        <w:contextualSpacing/>
        <w:jc w:val="center"/>
        <w:rPr>
          <w:rFonts w:ascii="Times New Roman" w:hAnsi="Times New Roman"/>
          <w:sz w:val="24"/>
        </w:rPr>
      </w:pPr>
      <w:r w:rsidRPr="00C77D79">
        <w:rPr>
          <w:rFonts w:ascii="Times New Roman" w:hAnsi="Times New Roman"/>
          <w:sz w:val="24"/>
        </w:rPr>
        <w:t>§ 16</w:t>
      </w:r>
    </w:p>
    <w:p w14:paraId="6DCDF812" w14:textId="793E08BA" w:rsidR="00FF3AFF" w:rsidRPr="00C77D79" w:rsidRDefault="00FF3AFF" w:rsidP="00C77D79">
      <w:pPr>
        <w:pStyle w:val="Nagwek3"/>
        <w:jc w:val="both"/>
        <w:rPr>
          <w:rFonts w:ascii="Times New Roman" w:hAnsi="Times New Roman" w:cs="Times New Roman"/>
        </w:rPr>
      </w:pPr>
      <w:r w:rsidRPr="00C77D79">
        <w:rPr>
          <w:rFonts w:ascii="Times New Roman" w:hAnsi="Times New Roman" w:cs="Times New Roman"/>
          <w:color w:val="auto"/>
        </w:rPr>
        <w:t>1. W ramach realizacji niniejszej umowy, Strony będą przetwarzały dane osobowe zgodnie z Rozporządzeniem Parlamentu Europejskiego i Rady (UE) 2016/679 z dnia 27 kwietnia 2016 r. w sprawie ochrony osób fizycznych w związku z przetwarzaniem danych osobowych i w sprawie swobodnego przepływu takich danych oraz uchylenia dyrektywy 95/46/WE (</w:t>
      </w:r>
      <w:r w:rsidR="00B01C69" w:rsidRPr="00C77D79">
        <w:rPr>
          <w:rStyle w:val="ng-binding"/>
          <w:rFonts w:ascii="Times New Roman" w:hAnsi="Times New Roman" w:cs="Times New Roman"/>
          <w:color w:val="auto"/>
        </w:rPr>
        <w:t>Dz.U.UE.L.2016.119.1</w:t>
      </w:r>
      <w:r w:rsidR="00B01C69" w:rsidRPr="00C77D79">
        <w:rPr>
          <w:rFonts w:ascii="Times New Roman" w:hAnsi="Times New Roman" w:cs="Times New Roman"/>
          <w:color w:val="auto"/>
        </w:rPr>
        <w:t xml:space="preserve"> </w:t>
      </w:r>
      <w:r w:rsidR="00B01C69" w:rsidRPr="00C77D79">
        <w:rPr>
          <w:rStyle w:val="ng-scope"/>
          <w:rFonts w:ascii="Times New Roman" w:hAnsi="Times New Roman" w:cs="Times New Roman"/>
          <w:color w:val="auto"/>
        </w:rPr>
        <w:t>z dnia</w:t>
      </w:r>
      <w:r w:rsidR="00B01C69" w:rsidRPr="00C77D79">
        <w:rPr>
          <w:rFonts w:ascii="Times New Roman" w:hAnsi="Times New Roman" w:cs="Times New Roman"/>
          <w:color w:val="auto"/>
        </w:rPr>
        <w:t xml:space="preserve"> 2016.05.04  </w:t>
      </w:r>
      <w:r w:rsidRPr="00C77D79">
        <w:rPr>
          <w:rFonts w:ascii="Times New Roman" w:hAnsi="Times New Roman" w:cs="Times New Roman"/>
        </w:rPr>
        <w:t xml:space="preserve">), </w:t>
      </w:r>
      <w:r w:rsidRPr="00C77D79">
        <w:rPr>
          <w:rFonts w:ascii="Times New Roman" w:hAnsi="Times New Roman" w:cs="Times New Roman"/>
          <w:color w:val="auto"/>
        </w:rPr>
        <w:t>zwanego dalej „RODO”.</w:t>
      </w:r>
      <w:r w:rsidRPr="00C77D79">
        <w:rPr>
          <w:rFonts w:ascii="Times New Roman" w:hAnsi="Times New Roman" w:cs="Times New Roman"/>
        </w:rPr>
        <w:t xml:space="preserve">  </w:t>
      </w:r>
    </w:p>
    <w:p w14:paraId="11B2CAD2"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2. Strony wzajemnie oświadczają, że posiadają zasoby infrastrukturalne, doświadczenie, wiedzę oraz wykwalifikowany personel, w zakresie umożliwiającym realizację niniejszej umowy, zgodnie z obowiązującymi przepisami prawa. W szczególności Strony oświadczają, że znane im są zasady przetwarzania i zabezpieczenia danych osobowych wynikające z RODO. </w:t>
      </w:r>
    </w:p>
    <w:p w14:paraId="131B8C92"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3. Zamawiający oświadcza, że jest administratorem danych w rozumieniu art. 4 pkt. 7 RODO, przetwarzanych w celu realizacji niniejszej umowy. </w:t>
      </w:r>
    </w:p>
    <w:p w14:paraId="22EC6BF2"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4. W sprawach związanych z przetwarzaniem danych osobowych proszę kontaktować się pod adresem e-mail: hajnowka@bialystok.lasy.gov.pl Zamawiającego, telefonem: 85 683 23 78 lub bezpośrednio w siedzibie Zamawiającego.  </w:t>
      </w:r>
    </w:p>
    <w:p w14:paraId="62F5F183"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5. Wykonawca oświadcza, iż zobowiązuję się do zapoznania osób realizujących niniejszą umowę z obowiązkiem informacyjnym wynikający z art. 13 RODO.</w:t>
      </w:r>
    </w:p>
    <w:p w14:paraId="103F1D30"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 xml:space="preserve">6. Jeżeli Wykonawca, w ramach realizacji niniejszej umowy, będzie pozyskiwał dane osobowe w rozumieniu art. 4. pkt. 1 RODO do celów realizacji niniejszej umowy, Wykonawca zobowiązany jest za każdym razem w momencie pozyskania danych osobowych, spełnić względem tych osób obowiązek informacyjny wynikający z art. 13 i 14 RODO. </w:t>
      </w:r>
    </w:p>
    <w:p w14:paraId="604F71CF"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lastRenderedPageBreak/>
        <w:t>7. W zakresie nieuregulowanym niniejszą Umową mają zastosowanie przepisy prawa obowiązującego na terenie Rzeczypospolitej Polskiej, w tym rozporządzenia Parlamentu Europejskiego i Rady (UE) 2016/679 z dnia 27 kwietnia 2016 r. w sprawie ochrony osób fizycznych w związku z przetwarzaniem danych osobowych i w sprawie swobodnego przepływu takich danych oraz uchylenia dyrektywy 95/46/WE.</w:t>
      </w:r>
    </w:p>
    <w:p w14:paraId="62CDF4F4" w14:textId="77777777" w:rsidR="00FF3AFF" w:rsidRPr="00C77D79" w:rsidRDefault="00FF3AFF" w:rsidP="00FF3AFF">
      <w:pPr>
        <w:pStyle w:val="KRP"/>
        <w:spacing w:line="276" w:lineRule="auto"/>
        <w:ind w:firstLine="0"/>
        <w:contextualSpacing/>
        <w:rPr>
          <w:rFonts w:ascii="Times New Roman" w:hAnsi="Times New Roman"/>
          <w:sz w:val="24"/>
        </w:rPr>
      </w:pPr>
    </w:p>
    <w:p w14:paraId="123B1DEB" w14:textId="77777777" w:rsidR="00FF3AFF" w:rsidRPr="00C77D79" w:rsidRDefault="00FF3AFF" w:rsidP="00FF3AFF">
      <w:pPr>
        <w:pStyle w:val="KRP"/>
        <w:spacing w:line="276" w:lineRule="auto"/>
        <w:ind w:firstLine="0"/>
        <w:contextualSpacing/>
        <w:jc w:val="center"/>
        <w:rPr>
          <w:rFonts w:ascii="Times New Roman" w:hAnsi="Times New Roman"/>
          <w:sz w:val="24"/>
        </w:rPr>
      </w:pPr>
      <w:r w:rsidRPr="00C77D79">
        <w:rPr>
          <w:rFonts w:ascii="Times New Roman" w:hAnsi="Times New Roman"/>
          <w:sz w:val="24"/>
        </w:rPr>
        <w:t>§ 17</w:t>
      </w:r>
    </w:p>
    <w:p w14:paraId="00F77BB8"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1. Wszelkie oświadczenia, powiadomienia, dokumenty oraz rachunki dotyczące niniejszej umowy, Strony będą doręczać sobie wzajemnie pod adresy jak w komparycji.</w:t>
      </w:r>
    </w:p>
    <w:p w14:paraId="3151EFED"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2. Każda ze stron umowy zobowiązuje się do zawiadomienia drugiej strony o każdej zmianie swojego adresu. W przypadku zaniedbania tego obowiązku wszelką korespondencję doręczaną na dotychczasowy adres uważa się za skutecznie doręczoną.</w:t>
      </w:r>
    </w:p>
    <w:p w14:paraId="2F6E25C6"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3. Wykonawca nie może potrącać swojej wierzytelności o zapłatę wynagrodzenia lub o spełnienie innego świadczenia wskazanego umową z żadną wierzytelnością Zamawiającego.</w:t>
      </w:r>
      <w:r w:rsidR="00A75E63" w:rsidRPr="00C77D79">
        <w:rPr>
          <w:rFonts w:ascii="Times New Roman" w:hAnsi="Times New Roman"/>
          <w:sz w:val="24"/>
        </w:rPr>
        <w:t xml:space="preserve"> </w:t>
      </w:r>
      <w:r w:rsidR="001A7BA9" w:rsidRPr="00C77D79">
        <w:rPr>
          <w:rFonts w:ascii="Times New Roman" w:hAnsi="Times New Roman"/>
          <w:sz w:val="24"/>
        </w:rPr>
        <w:t xml:space="preserve">Wykonawca bez </w:t>
      </w:r>
      <w:r w:rsidR="004B1FA3" w:rsidRPr="00C77D79">
        <w:rPr>
          <w:rFonts w:ascii="Times New Roman" w:hAnsi="Times New Roman"/>
          <w:sz w:val="24"/>
        </w:rPr>
        <w:t xml:space="preserve">pisemnej </w:t>
      </w:r>
      <w:r w:rsidR="001A7BA9" w:rsidRPr="00C77D79">
        <w:rPr>
          <w:rFonts w:ascii="Times New Roman" w:hAnsi="Times New Roman"/>
          <w:sz w:val="24"/>
        </w:rPr>
        <w:t>zgody Zamawiającego, udzielonej pod rygorem nieważności, nie może przenieść wierzytelności przysługujących mu z tytułu niniejszej umowy na osobę trzecią.</w:t>
      </w:r>
    </w:p>
    <w:p w14:paraId="2FABF7A2"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4. Nieważność poszczególnych postanowień niniejszej Umowy nie narusza ważności pozostałych postanowień oraz Umowy jako całości. Strony Umowy zobowiązują się w takim przypadku do niezwłocznego sformułowania postanowienia ważnego prawnie, które będzie najbliższe ekonomicznemu celowi postanowienia uznanego za nieważne.</w:t>
      </w:r>
    </w:p>
    <w:p w14:paraId="7347C3C0"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5. Treść niniejszej Umowy stanowi wyraz zgodnej woli Stron</w:t>
      </w:r>
      <w:r w:rsidR="00A75E63" w:rsidRPr="00C77D79">
        <w:rPr>
          <w:rFonts w:ascii="Times New Roman" w:hAnsi="Times New Roman"/>
          <w:sz w:val="24"/>
        </w:rPr>
        <w:t xml:space="preserve"> oraz</w:t>
      </w:r>
      <w:r w:rsidRPr="00C77D79">
        <w:rPr>
          <w:rFonts w:ascii="Times New Roman" w:hAnsi="Times New Roman"/>
          <w:sz w:val="24"/>
        </w:rPr>
        <w:t xml:space="preserve"> oparcia współpracy na warunkach przynoszących im wzajemne korzyści w ramach prowadzonej przez nie działalności. Osoby działające za strony oświadczają i zapewniają się wzajem, że posiadają prawo i kompetencję do zawarcia i wykonania umowy, nie istnieją żadne zobowiązania umowne ani inne zobowiązania, które uniemożliwiałyby stronom czy którejkolwiek ze stron jej wykonanie.</w:t>
      </w:r>
    </w:p>
    <w:p w14:paraId="232D804B"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6. Wszystkie załączniki do Umowy stanowią jej integralną część:</w:t>
      </w:r>
    </w:p>
    <w:p w14:paraId="239F8FE5" w14:textId="77777777" w:rsidR="00FF3AFF" w:rsidRPr="00C77D79" w:rsidRDefault="00FF3AFF" w:rsidP="00AD1A92">
      <w:pPr>
        <w:pStyle w:val="KRPzwyky"/>
        <w:numPr>
          <w:ilvl w:val="1"/>
          <w:numId w:val="8"/>
        </w:numPr>
        <w:spacing w:line="276" w:lineRule="auto"/>
        <w:contextualSpacing/>
        <w:rPr>
          <w:rFonts w:ascii="Times New Roman" w:hAnsi="Times New Roman"/>
          <w:sz w:val="24"/>
        </w:rPr>
      </w:pPr>
      <w:r w:rsidRPr="00C77D79">
        <w:rPr>
          <w:rFonts w:ascii="Times New Roman" w:hAnsi="Times New Roman"/>
          <w:sz w:val="24"/>
        </w:rPr>
        <w:t xml:space="preserve">Załącznik nr 1 - protokół z </w:t>
      </w:r>
      <w:r w:rsidR="005C28B8" w:rsidRPr="00C77D79">
        <w:rPr>
          <w:rFonts w:ascii="Times New Roman" w:hAnsi="Times New Roman"/>
          <w:sz w:val="24"/>
        </w:rPr>
        <w:t>czynności wyboru Wykonawcy</w:t>
      </w:r>
      <w:r w:rsidRPr="00C77D79">
        <w:rPr>
          <w:rFonts w:ascii="Times New Roman" w:hAnsi="Times New Roman"/>
          <w:sz w:val="24"/>
        </w:rPr>
        <w:t>,</w:t>
      </w:r>
    </w:p>
    <w:p w14:paraId="3B600514" w14:textId="77777777" w:rsidR="00FF3AFF" w:rsidRPr="00C77D79" w:rsidRDefault="00FF3AFF" w:rsidP="00FF3AFF">
      <w:pPr>
        <w:pStyle w:val="KRPzwyky"/>
        <w:numPr>
          <w:ilvl w:val="1"/>
          <w:numId w:val="8"/>
        </w:numPr>
        <w:spacing w:line="276" w:lineRule="auto"/>
        <w:contextualSpacing/>
        <w:rPr>
          <w:rFonts w:ascii="Times New Roman" w:hAnsi="Times New Roman"/>
          <w:sz w:val="24"/>
        </w:rPr>
      </w:pPr>
      <w:r w:rsidRPr="00C77D79">
        <w:rPr>
          <w:rFonts w:ascii="Times New Roman" w:hAnsi="Times New Roman"/>
          <w:sz w:val="24"/>
        </w:rPr>
        <w:t xml:space="preserve">Załącznik nr </w:t>
      </w:r>
      <w:r w:rsidR="00AD1A92" w:rsidRPr="00C77D79">
        <w:rPr>
          <w:rFonts w:ascii="Times New Roman" w:hAnsi="Times New Roman"/>
          <w:sz w:val="24"/>
        </w:rPr>
        <w:t>2</w:t>
      </w:r>
      <w:r w:rsidRPr="00C77D79">
        <w:rPr>
          <w:rFonts w:ascii="Times New Roman" w:hAnsi="Times New Roman"/>
          <w:sz w:val="24"/>
        </w:rPr>
        <w:t xml:space="preserve"> - oferta wykonawcy z dnia </w:t>
      </w:r>
      <w:r w:rsidR="00AD1A92" w:rsidRPr="00C77D79">
        <w:rPr>
          <w:rFonts w:ascii="Times New Roman" w:hAnsi="Times New Roman"/>
          <w:sz w:val="24"/>
        </w:rPr>
        <w:t>………..</w:t>
      </w:r>
      <w:r w:rsidRPr="00C77D79">
        <w:rPr>
          <w:rFonts w:ascii="Times New Roman" w:hAnsi="Times New Roman"/>
          <w:sz w:val="24"/>
        </w:rPr>
        <w:t>r. wraz z kalkulacją ofertową.</w:t>
      </w:r>
    </w:p>
    <w:p w14:paraId="6DAFB5A4"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7. Wszelkie sprawy sporne będą poddane jurysdykcji sądów polskich i rozstrzygnięciu sądu powszechnego właściwego miejscowo ze względu na siedzibę Zamawiającego.</w:t>
      </w:r>
    </w:p>
    <w:p w14:paraId="08D84B91"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8. W sprawach nieuregulowanych w Umowie mają odpowiednio zastosowanie przepisy prawa polskiego w tym Kodeksu Cywilnego.</w:t>
      </w:r>
    </w:p>
    <w:p w14:paraId="6CD7BE3C" w14:textId="77777777" w:rsidR="00FF3AFF" w:rsidRPr="00C77D79" w:rsidRDefault="00FF3AFF" w:rsidP="00FF3AFF">
      <w:pPr>
        <w:pStyle w:val="KRPzwyky"/>
        <w:spacing w:line="276" w:lineRule="auto"/>
        <w:ind w:firstLine="0"/>
        <w:contextualSpacing/>
        <w:rPr>
          <w:rFonts w:ascii="Times New Roman" w:hAnsi="Times New Roman"/>
          <w:sz w:val="24"/>
        </w:rPr>
      </w:pPr>
      <w:r w:rsidRPr="00C77D79">
        <w:rPr>
          <w:rFonts w:ascii="Times New Roman" w:hAnsi="Times New Roman"/>
          <w:sz w:val="24"/>
        </w:rPr>
        <w:t>9. Umowę sporządzono w dwóch jednobrzmiących egzemplarzach, po jednym dla każdej ze stron.</w:t>
      </w:r>
    </w:p>
    <w:p w14:paraId="2BA9E55B" w14:textId="77777777" w:rsidR="00FF3AFF" w:rsidRPr="00C77D79" w:rsidRDefault="00FF3AFF" w:rsidP="00FF3AFF">
      <w:pPr>
        <w:pStyle w:val="KRPzwyky"/>
        <w:spacing w:line="276" w:lineRule="auto"/>
        <w:contextualSpacing/>
        <w:rPr>
          <w:rFonts w:ascii="Times New Roman" w:hAnsi="Times New Roman"/>
          <w:sz w:val="24"/>
        </w:rPr>
      </w:pPr>
    </w:p>
    <w:p w14:paraId="2FD09AB8" w14:textId="77777777" w:rsidR="00FF3AFF" w:rsidRPr="00C77D79" w:rsidRDefault="00FF3AFF" w:rsidP="00FF3AFF">
      <w:pPr>
        <w:pStyle w:val="KRP"/>
        <w:spacing w:line="276" w:lineRule="auto"/>
        <w:ind w:firstLine="0"/>
        <w:contextualSpacing/>
        <w:rPr>
          <w:rFonts w:ascii="Times New Roman" w:hAnsi="Times New Roman"/>
          <w:sz w:val="24"/>
        </w:rPr>
      </w:pPr>
      <w:r w:rsidRPr="00C77D79">
        <w:rPr>
          <w:rFonts w:ascii="Times New Roman" w:hAnsi="Times New Roman"/>
          <w:sz w:val="24"/>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oświadczają, że druga ze stron nie ponosi odpowiedzialności za jej zobowiązania wobec osób trzecich, które nie zostały wskazane w umowie.</w:t>
      </w:r>
    </w:p>
    <w:p w14:paraId="1D5E1D43" w14:textId="6FBD5E32" w:rsidR="00FF3AFF" w:rsidRPr="00C77D79" w:rsidRDefault="00FF3AFF" w:rsidP="00FF3AFF">
      <w:pPr>
        <w:pStyle w:val="KRP"/>
        <w:spacing w:line="276" w:lineRule="auto"/>
        <w:ind w:left="2835" w:hanging="2835"/>
        <w:contextualSpacing/>
        <w:rPr>
          <w:rFonts w:ascii="Times New Roman" w:hAnsi="Times New Roman"/>
          <w:sz w:val="24"/>
        </w:rPr>
      </w:pPr>
    </w:p>
    <w:p w14:paraId="3E9552E1" w14:textId="7AA9ACAD" w:rsidR="00FF3AFF" w:rsidRPr="00C77D79" w:rsidRDefault="00C77D79" w:rsidP="00FF3AFF">
      <w:pPr>
        <w:pStyle w:val="KRP"/>
        <w:tabs>
          <w:tab w:val="center" w:pos="6979"/>
        </w:tabs>
        <w:spacing w:line="276" w:lineRule="auto"/>
        <w:ind w:left="2835" w:hanging="2835"/>
        <w:contextualSpacing/>
        <w:rPr>
          <w:rFonts w:ascii="Times New Roman" w:hAnsi="Times New Roman"/>
          <w:b/>
          <w:bCs/>
          <w:sz w:val="24"/>
        </w:rPr>
      </w:pPr>
      <w:r>
        <w:rPr>
          <w:rFonts w:ascii="Times New Roman" w:hAnsi="Times New Roman"/>
          <w:b/>
          <w:bCs/>
          <w:sz w:val="24"/>
        </w:rPr>
        <w:t>ZAMAWIAJĄCY</w:t>
      </w:r>
      <w:r>
        <w:rPr>
          <w:rFonts w:ascii="Times New Roman" w:hAnsi="Times New Roman"/>
          <w:b/>
          <w:bCs/>
          <w:sz w:val="24"/>
        </w:rPr>
        <w:tab/>
      </w:r>
      <w:r>
        <w:rPr>
          <w:rFonts w:ascii="Times New Roman" w:hAnsi="Times New Roman"/>
          <w:b/>
          <w:bCs/>
          <w:sz w:val="24"/>
        </w:rPr>
        <w:tab/>
      </w:r>
      <w:bookmarkStart w:id="0" w:name="_GoBack"/>
      <w:bookmarkEnd w:id="0"/>
      <w:r w:rsidR="00FF3AFF" w:rsidRPr="00C77D79">
        <w:rPr>
          <w:rFonts w:ascii="Times New Roman" w:hAnsi="Times New Roman"/>
          <w:b/>
          <w:bCs/>
          <w:sz w:val="24"/>
        </w:rPr>
        <w:t>WYKONAWCA</w:t>
      </w:r>
    </w:p>
    <w:p w14:paraId="73890C5E" w14:textId="77777777" w:rsidR="00E41787" w:rsidRPr="00C77D79" w:rsidRDefault="00E41787" w:rsidP="009E66A9">
      <w:pPr>
        <w:ind w:left="2835" w:hanging="2835"/>
        <w:contextualSpacing/>
        <w:jc w:val="both"/>
        <w:rPr>
          <w:rFonts w:ascii="Times New Roman" w:hAnsi="Times New Roman" w:cs="Times New Roman"/>
          <w:sz w:val="24"/>
          <w:szCs w:val="24"/>
        </w:rPr>
      </w:pPr>
    </w:p>
    <w:sectPr w:rsidR="00E41787" w:rsidRPr="00C77D79" w:rsidSect="00387A4B">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91F2" w14:textId="77777777" w:rsidR="0027040B" w:rsidRDefault="0027040B" w:rsidP="00793232">
      <w:pPr>
        <w:spacing w:after="0" w:line="240" w:lineRule="auto"/>
      </w:pPr>
      <w:r>
        <w:separator/>
      </w:r>
    </w:p>
  </w:endnote>
  <w:endnote w:type="continuationSeparator" w:id="0">
    <w:p w14:paraId="3524C7AD" w14:textId="77777777" w:rsidR="0027040B" w:rsidRDefault="0027040B" w:rsidP="0079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449782"/>
      <w:docPartObj>
        <w:docPartGallery w:val="Page Numbers (Bottom of Page)"/>
        <w:docPartUnique/>
      </w:docPartObj>
    </w:sdtPr>
    <w:sdtEndPr/>
    <w:sdtContent>
      <w:p w14:paraId="231F5A06" w14:textId="5C34E819" w:rsidR="00793232" w:rsidRDefault="008C560F">
        <w:pPr>
          <w:pStyle w:val="Stopka"/>
          <w:jc w:val="right"/>
        </w:pPr>
        <w:r>
          <w:fldChar w:fldCharType="begin"/>
        </w:r>
        <w:r w:rsidR="009D0855">
          <w:instrText xml:space="preserve"> PAGE   \* MERGEFORMAT </w:instrText>
        </w:r>
        <w:r>
          <w:fldChar w:fldCharType="separate"/>
        </w:r>
        <w:r w:rsidR="00C77D79">
          <w:rPr>
            <w:noProof/>
          </w:rPr>
          <w:t>13</w:t>
        </w:r>
        <w:r>
          <w:rPr>
            <w:noProof/>
          </w:rPr>
          <w:fldChar w:fldCharType="end"/>
        </w:r>
      </w:p>
    </w:sdtContent>
  </w:sdt>
  <w:p w14:paraId="04CD7026" w14:textId="77777777" w:rsidR="00793232" w:rsidRDefault="007932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9BB9" w14:textId="77777777" w:rsidR="0027040B" w:rsidRDefault="0027040B" w:rsidP="00793232">
      <w:pPr>
        <w:spacing w:after="0" w:line="240" w:lineRule="auto"/>
      </w:pPr>
      <w:r>
        <w:separator/>
      </w:r>
    </w:p>
  </w:footnote>
  <w:footnote w:type="continuationSeparator" w:id="0">
    <w:p w14:paraId="2602EEEC" w14:textId="77777777" w:rsidR="0027040B" w:rsidRDefault="0027040B" w:rsidP="0079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1B3"/>
    <w:multiLevelType w:val="hybridMultilevel"/>
    <w:tmpl w:val="37343B2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DB45791"/>
    <w:multiLevelType w:val="hybridMultilevel"/>
    <w:tmpl w:val="238869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62712BD"/>
    <w:multiLevelType w:val="hybridMultilevel"/>
    <w:tmpl w:val="DCF67FEA"/>
    <w:lvl w:ilvl="0" w:tplc="0DCCBE2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B75D8"/>
    <w:multiLevelType w:val="hybridMultilevel"/>
    <w:tmpl w:val="5DF2A462"/>
    <w:lvl w:ilvl="0" w:tplc="A02070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F1626"/>
    <w:multiLevelType w:val="hybridMultilevel"/>
    <w:tmpl w:val="34F03BC8"/>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9F45B6A"/>
    <w:multiLevelType w:val="multilevel"/>
    <w:tmpl w:val="7A4653A6"/>
    <w:styleLink w:val="WW8Num5"/>
    <w:lvl w:ilvl="0">
      <w:start w:val="1"/>
      <w:numFmt w:val="decimal"/>
      <w:lvlText w:val="%1."/>
      <w:lvlJc w:val="left"/>
      <w:pPr>
        <w:ind w:left="567" w:hanging="567"/>
      </w:pPr>
      <w:rPr>
        <w:rFonts w:ascii="Tahoma" w:hAnsi="Tahoma" w:cs="Tahoma"/>
        <w:sz w:val="20"/>
        <w:szCs w:val="20"/>
      </w:rPr>
    </w:lvl>
    <w:lvl w:ilvl="1">
      <w:start w:val="1"/>
      <w:numFmt w:val="decimal"/>
      <w:lvlText w:val="%2)."/>
      <w:lvlJc w:val="left"/>
      <w:pPr>
        <w:ind w:left="1134" w:hanging="567"/>
      </w:pPr>
      <w:rPr>
        <w:rFonts w:ascii="Tahoma" w:hAnsi="Tahoma" w:cs="Tahoma"/>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abstractNum w:abstractNumId="6" w15:restartNumberingAfterBreak="0">
    <w:nsid w:val="1C826535"/>
    <w:multiLevelType w:val="multilevel"/>
    <w:tmpl w:val="912AA306"/>
    <w:lvl w:ilvl="0">
      <w:start w:val="1"/>
      <w:numFmt w:val="decimal"/>
      <w:lvlText w:val="%1."/>
      <w:lvlJc w:val="left"/>
      <w:pPr>
        <w:ind w:left="567" w:hanging="567"/>
      </w:pPr>
      <w:rPr>
        <w:rFonts w:ascii="Tahoma" w:hAnsi="Tahoma" w:cs="Tahoma"/>
        <w:sz w:val="20"/>
        <w:szCs w:val="20"/>
      </w:rPr>
    </w:lvl>
    <w:lvl w:ilvl="1">
      <w:start w:val="1"/>
      <w:numFmt w:val="decimal"/>
      <w:lvlText w:val="%2)."/>
      <w:lvlJc w:val="left"/>
      <w:pPr>
        <w:ind w:left="1134" w:hanging="567"/>
      </w:pPr>
      <w:rPr>
        <w:rFonts w:ascii="Tahoma" w:hAnsi="Tahoma" w:cs="Tahoma"/>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abstractNum w:abstractNumId="7" w15:restartNumberingAfterBreak="0">
    <w:nsid w:val="200C185D"/>
    <w:multiLevelType w:val="multilevel"/>
    <w:tmpl w:val="B7BEA74A"/>
    <w:lvl w:ilvl="0">
      <w:start w:val="1"/>
      <w:numFmt w:val="decimal"/>
      <w:lvlText w:val="%1."/>
      <w:lvlJc w:val="left"/>
      <w:pPr>
        <w:ind w:left="465" w:hanging="465"/>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23F82ADB"/>
    <w:multiLevelType w:val="hybridMultilevel"/>
    <w:tmpl w:val="84AAD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2E4409"/>
    <w:multiLevelType w:val="hybridMultilevel"/>
    <w:tmpl w:val="A6C42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A0F2E"/>
    <w:multiLevelType w:val="hybridMultilevel"/>
    <w:tmpl w:val="F94C95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B93B4F"/>
    <w:multiLevelType w:val="hybridMultilevel"/>
    <w:tmpl w:val="C9043AE6"/>
    <w:lvl w:ilvl="0" w:tplc="7868BC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814A31"/>
    <w:multiLevelType w:val="hybridMultilevel"/>
    <w:tmpl w:val="0F06B4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35FE0130"/>
    <w:multiLevelType w:val="hybridMultilevel"/>
    <w:tmpl w:val="74FE9D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C85EDD"/>
    <w:multiLevelType w:val="multilevel"/>
    <w:tmpl w:val="35464626"/>
    <w:styleLink w:val="WW8Num6"/>
    <w:lvl w:ilvl="0">
      <w:start w:val="1"/>
      <w:numFmt w:val="decimal"/>
      <w:lvlText w:val="%1."/>
      <w:lvlJc w:val="left"/>
      <w:pPr>
        <w:ind w:left="567" w:hanging="567"/>
      </w:pPr>
      <w:rPr>
        <w:sz w:val="20"/>
        <w:szCs w:val="20"/>
      </w:rPr>
    </w:lvl>
    <w:lvl w:ilvl="1">
      <w:start w:val="1"/>
      <w:numFmt w:val="decimal"/>
      <w:lvlText w:val="%2)."/>
      <w:lvlJc w:val="left"/>
      <w:pPr>
        <w:ind w:left="1134" w:hanging="567"/>
      </w:pPr>
      <w:rPr>
        <w:sz w:val="20"/>
        <w:szCs w:val="20"/>
      </w:rPr>
    </w:lvl>
    <w:lvl w:ilvl="2">
      <w:start w:val="1"/>
      <w:numFmt w:val="lowerLetter"/>
      <w:lvlText w:val="%3."/>
      <w:lvlJc w:val="left"/>
      <w:pPr>
        <w:ind w:left="1701" w:hanging="567"/>
      </w:pPr>
      <w:rPr>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sz w:val="20"/>
        <w:szCs w:val="20"/>
      </w:rPr>
    </w:lvl>
    <w:lvl w:ilvl="5">
      <w:start w:val="1"/>
      <w:numFmt w:val="decimal"/>
      <w:lvlText w:val="%6."/>
      <w:lvlJc w:val="left"/>
      <w:pPr>
        <w:ind w:left="2520" w:hanging="360"/>
      </w:pPr>
      <w:rPr>
        <w:sz w:val="20"/>
        <w:szCs w:val="20"/>
      </w:rPr>
    </w:lvl>
    <w:lvl w:ilvl="6">
      <w:start w:val="1"/>
      <w:numFmt w:val="decimal"/>
      <w:lvlText w:val="%7."/>
      <w:lvlJc w:val="left"/>
      <w:pPr>
        <w:ind w:left="2880" w:hanging="360"/>
      </w:pPr>
      <w:rPr>
        <w:sz w:val="20"/>
        <w:szCs w:val="20"/>
      </w:rPr>
    </w:lvl>
    <w:lvl w:ilvl="7">
      <w:start w:val="1"/>
      <w:numFmt w:val="decimal"/>
      <w:lvlText w:val="%8."/>
      <w:lvlJc w:val="left"/>
      <w:pPr>
        <w:ind w:left="3240" w:hanging="360"/>
      </w:pPr>
      <w:rPr>
        <w:sz w:val="20"/>
        <w:szCs w:val="20"/>
      </w:rPr>
    </w:lvl>
    <w:lvl w:ilvl="8">
      <w:start w:val="1"/>
      <w:numFmt w:val="decimal"/>
      <w:lvlText w:val="%9."/>
      <w:lvlJc w:val="left"/>
      <w:pPr>
        <w:ind w:left="3600" w:hanging="360"/>
      </w:pPr>
      <w:rPr>
        <w:sz w:val="20"/>
        <w:szCs w:val="20"/>
      </w:rPr>
    </w:lvl>
  </w:abstractNum>
  <w:abstractNum w:abstractNumId="15" w15:restartNumberingAfterBreak="0">
    <w:nsid w:val="376976DE"/>
    <w:multiLevelType w:val="hybridMultilevel"/>
    <w:tmpl w:val="FEBC2672"/>
    <w:lvl w:ilvl="0" w:tplc="26E81D08">
      <w:start w:val="1"/>
      <w:numFmt w:val="decimal"/>
      <w:lvlText w:val="%1."/>
      <w:lvlJc w:val="left"/>
      <w:pPr>
        <w:ind w:left="720" w:hanging="360"/>
      </w:pPr>
      <w:rPr>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E223D"/>
    <w:multiLevelType w:val="hybridMultilevel"/>
    <w:tmpl w:val="4812369A"/>
    <w:lvl w:ilvl="0" w:tplc="61A0D732">
      <w:start w:val="1"/>
      <w:numFmt w:val="decimal"/>
      <w:lvlText w:val="%1."/>
      <w:lvlJc w:val="left"/>
      <w:pPr>
        <w:ind w:left="720" w:hanging="360"/>
      </w:pPr>
      <w:rPr>
        <w:rFonts w:eastAsiaTheme="minorEastAs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373FA3"/>
    <w:multiLevelType w:val="hybridMultilevel"/>
    <w:tmpl w:val="0D7C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980F12"/>
    <w:multiLevelType w:val="hybridMultilevel"/>
    <w:tmpl w:val="C36A731C"/>
    <w:lvl w:ilvl="0" w:tplc="0000000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5467B"/>
    <w:multiLevelType w:val="multilevel"/>
    <w:tmpl w:val="E3DC19C8"/>
    <w:styleLink w:val="WW8Num9"/>
    <w:lvl w:ilvl="0">
      <w:start w:val="1"/>
      <w:numFmt w:val="decimal"/>
      <w:lvlText w:val="%1."/>
      <w:lvlJc w:val="left"/>
      <w:pPr>
        <w:ind w:left="567" w:hanging="567"/>
      </w:pPr>
      <w:rPr>
        <w:rFonts w:ascii="Tahoma" w:hAnsi="Tahoma" w:cs="Tahoma"/>
        <w:sz w:val="20"/>
        <w:szCs w:val="20"/>
      </w:rPr>
    </w:lvl>
    <w:lvl w:ilvl="1">
      <w:start w:val="1"/>
      <w:numFmt w:val="decimal"/>
      <w:lvlText w:val="%2)."/>
      <w:lvlJc w:val="left"/>
      <w:pPr>
        <w:ind w:left="1134" w:hanging="567"/>
      </w:pPr>
      <w:rPr>
        <w:rFonts w:ascii="Tahoma" w:hAnsi="Tahoma" w:cs="Tahoma"/>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abstractNum w:abstractNumId="20" w15:restartNumberingAfterBreak="0">
    <w:nsid w:val="4E9E550D"/>
    <w:multiLevelType w:val="hybridMultilevel"/>
    <w:tmpl w:val="43220496"/>
    <w:lvl w:ilvl="0" w:tplc="0000000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261B4C"/>
    <w:multiLevelType w:val="hybridMultilevel"/>
    <w:tmpl w:val="6E04F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14546B"/>
    <w:multiLevelType w:val="hybridMultilevel"/>
    <w:tmpl w:val="B18CD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32401B"/>
    <w:multiLevelType w:val="hybridMultilevel"/>
    <w:tmpl w:val="457AA826"/>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79A6749"/>
    <w:multiLevelType w:val="hybridMultilevel"/>
    <w:tmpl w:val="5330C2AA"/>
    <w:lvl w:ilvl="0" w:tplc="A11A0E1A">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57F354BC"/>
    <w:multiLevelType w:val="multilevel"/>
    <w:tmpl w:val="B396F44E"/>
    <w:styleLink w:val="WW8Num12"/>
    <w:lvl w:ilvl="0">
      <w:start w:val="1"/>
      <w:numFmt w:val="decimal"/>
      <w:lvlText w:val="%1."/>
      <w:lvlJc w:val="left"/>
      <w:pPr>
        <w:ind w:left="567" w:hanging="567"/>
      </w:pPr>
      <w:rPr>
        <w:rFonts w:ascii="Tahoma" w:hAnsi="Tahoma" w:cs="Tahoma"/>
        <w:sz w:val="20"/>
        <w:szCs w:val="20"/>
      </w:rPr>
    </w:lvl>
    <w:lvl w:ilvl="1">
      <w:start w:val="1"/>
      <w:numFmt w:val="lowerLetter"/>
      <w:lvlText w:val="%2)"/>
      <w:lvlJc w:val="left"/>
      <w:pPr>
        <w:ind w:left="1134" w:hanging="567"/>
      </w:pPr>
      <w:rPr>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abstractNum w:abstractNumId="26" w15:restartNumberingAfterBreak="0">
    <w:nsid w:val="580804BF"/>
    <w:multiLevelType w:val="hybridMultilevel"/>
    <w:tmpl w:val="332817AC"/>
    <w:lvl w:ilvl="0" w:tplc="0234C2B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8AB6B18"/>
    <w:multiLevelType w:val="multilevel"/>
    <w:tmpl w:val="873EE6FC"/>
    <w:styleLink w:val="WW8Num7"/>
    <w:lvl w:ilvl="0">
      <w:start w:val="1"/>
      <w:numFmt w:val="decimal"/>
      <w:lvlText w:val="%1."/>
      <w:lvlJc w:val="left"/>
      <w:pPr>
        <w:ind w:left="567" w:hanging="567"/>
      </w:pPr>
      <w:rPr>
        <w:rFonts w:ascii="Tahoma" w:hAnsi="Tahoma" w:cs="Tahoma"/>
        <w:b w:val="0"/>
        <w:bCs w:val="0"/>
        <w:i w:val="0"/>
        <w:iCs w:val="0"/>
        <w:sz w:val="20"/>
        <w:szCs w:val="20"/>
      </w:rPr>
    </w:lvl>
    <w:lvl w:ilvl="1">
      <w:start w:val="1"/>
      <w:numFmt w:val="decimal"/>
      <w:lvlText w:val="%2)."/>
      <w:lvlJc w:val="left"/>
      <w:pPr>
        <w:ind w:left="1134" w:hanging="567"/>
      </w:pPr>
      <w:rPr>
        <w:rFonts w:ascii="Tahoma" w:hAnsi="Tahoma" w:cs="Tahoma"/>
        <w:b w:val="0"/>
        <w:bCs w:val="0"/>
        <w:i w:val="0"/>
        <w:iCs w:val="0"/>
        <w:sz w:val="20"/>
        <w:szCs w:val="20"/>
      </w:rPr>
    </w:lvl>
    <w:lvl w:ilvl="2">
      <w:start w:val="1"/>
      <w:numFmt w:val="lowerLetter"/>
      <w:lvlText w:val="%3."/>
      <w:lvlJc w:val="left"/>
      <w:pPr>
        <w:ind w:left="1701" w:hanging="567"/>
      </w:pPr>
      <w:rPr>
        <w:rFonts w:ascii="Tahoma" w:hAnsi="Tahoma" w:cs="Tahoma"/>
        <w:b w:val="0"/>
        <w:bCs w:val="0"/>
        <w:i w:val="0"/>
        <w:iCs w:val="0"/>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b w:val="0"/>
        <w:bCs w:val="0"/>
        <w:i w:val="0"/>
        <w:iCs w:val="0"/>
        <w:sz w:val="20"/>
        <w:szCs w:val="20"/>
      </w:rPr>
    </w:lvl>
    <w:lvl w:ilvl="5">
      <w:start w:val="1"/>
      <w:numFmt w:val="decimal"/>
      <w:lvlText w:val="%6."/>
      <w:lvlJc w:val="left"/>
      <w:pPr>
        <w:ind w:left="2520" w:hanging="360"/>
      </w:pPr>
      <w:rPr>
        <w:rFonts w:ascii="Tahoma" w:hAnsi="Tahoma" w:cs="Tahoma"/>
        <w:b w:val="0"/>
        <w:bCs w:val="0"/>
        <w:i w:val="0"/>
        <w:iCs w:val="0"/>
        <w:sz w:val="20"/>
        <w:szCs w:val="20"/>
      </w:rPr>
    </w:lvl>
    <w:lvl w:ilvl="6">
      <w:start w:val="1"/>
      <w:numFmt w:val="decimal"/>
      <w:lvlText w:val="%7."/>
      <w:lvlJc w:val="left"/>
      <w:pPr>
        <w:ind w:left="2880" w:hanging="360"/>
      </w:pPr>
      <w:rPr>
        <w:rFonts w:ascii="Tahoma" w:hAnsi="Tahoma" w:cs="Tahoma"/>
        <w:b w:val="0"/>
        <w:bCs w:val="0"/>
        <w:i w:val="0"/>
        <w:iCs w:val="0"/>
        <w:sz w:val="20"/>
        <w:szCs w:val="20"/>
      </w:rPr>
    </w:lvl>
    <w:lvl w:ilvl="7">
      <w:start w:val="1"/>
      <w:numFmt w:val="decimal"/>
      <w:lvlText w:val="%8."/>
      <w:lvlJc w:val="left"/>
      <w:pPr>
        <w:ind w:left="3240" w:hanging="360"/>
      </w:pPr>
      <w:rPr>
        <w:rFonts w:ascii="Tahoma" w:hAnsi="Tahoma" w:cs="Tahoma"/>
        <w:b w:val="0"/>
        <w:bCs w:val="0"/>
        <w:i w:val="0"/>
        <w:iCs w:val="0"/>
        <w:sz w:val="20"/>
        <w:szCs w:val="20"/>
      </w:rPr>
    </w:lvl>
    <w:lvl w:ilvl="8">
      <w:start w:val="1"/>
      <w:numFmt w:val="decimal"/>
      <w:lvlText w:val="%9."/>
      <w:lvlJc w:val="left"/>
      <w:pPr>
        <w:ind w:left="3600" w:hanging="360"/>
      </w:pPr>
      <w:rPr>
        <w:rFonts w:ascii="Tahoma" w:hAnsi="Tahoma" w:cs="Tahoma"/>
        <w:b w:val="0"/>
        <w:bCs w:val="0"/>
        <w:i w:val="0"/>
        <w:iCs w:val="0"/>
        <w:sz w:val="20"/>
        <w:szCs w:val="20"/>
      </w:rPr>
    </w:lvl>
  </w:abstractNum>
  <w:abstractNum w:abstractNumId="28" w15:restartNumberingAfterBreak="0">
    <w:nsid w:val="5A012901"/>
    <w:multiLevelType w:val="multilevel"/>
    <w:tmpl w:val="3DAC3CBC"/>
    <w:styleLink w:val="WW8Num11"/>
    <w:lvl w:ilvl="0">
      <w:start w:val="1"/>
      <w:numFmt w:val="decimal"/>
      <w:lvlText w:val="%1."/>
      <w:lvlJc w:val="left"/>
      <w:pPr>
        <w:ind w:left="567" w:hanging="567"/>
      </w:pPr>
      <w:rPr>
        <w:rFonts w:ascii="Tahoma" w:hAnsi="Tahoma" w:cs="Tahoma"/>
        <w:sz w:val="20"/>
        <w:szCs w:val="20"/>
      </w:rPr>
    </w:lvl>
    <w:lvl w:ilvl="1">
      <w:start w:val="1"/>
      <w:numFmt w:val="lowerLetter"/>
      <w:lvlText w:val="%2)"/>
      <w:lvlJc w:val="left"/>
      <w:pPr>
        <w:ind w:left="1134" w:hanging="567"/>
      </w:pPr>
      <w:rPr>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abstractNum w:abstractNumId="29" w15:restartNumberingAfterBreak="0">
    <w:nsid w:val="63BA1FA9"/>
    <w:multiLevelType w:val="hybridMultilevel"/>
    <w:tmpl w:val="7FFC7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A43FA"/>
    <w:multiLevelType w:val="hybridMultilevel"/>
    <w:tmpl w:val="015C90D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69B0D92"/>
    <w:multiLevelType w:val="hybridMultilevel"/>
    <w:tmpl w:val="6EA8B952"/>
    <w:lvl w:ilvl="0" w:tplc="0415000F">
      <w:start w:val="1"/>
      <w:numFmt w:val="decimal"/>
      <w:lvlText w:val="%1."/>
      <w:lvlJc w:val="left"/>
      <w:pPr>
        <w:ind w:left="720" w:hanging="360"/>
      </w:pPr>
    </w:lvl>
    <w:lvl w:ilvl="1" w:tplc="2D6008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0F51AD"/>
    <w:multiLevelType w:val="multilevel"/>
    <w:tmpl w:val="23562734"/>
    <w:styleLink w:val="WW8Num10"/>
    <w:lvl w:ilvl="0">
      <w:start w:val="1"/>
      <w:numFmt w:val="decimal"/>
      <w:lvlText w:val="%1."/>
      <w:lvlJc w:val="left"/>
      <w:pPr>
        <w:ind w:left="567" w:hanging="567"/>
      </w:pPr>
      <w:rPr>
        <w:rFonts w:ascii="Tahoma" w:hAnsi="Tahoma" w:cs="Tahoma"/>
        <w:sz w:val="20"/>
        <w:szCs w:val="20"/>
        <w:lang w:val="pl-PL"/>
      </w:rPr>
    </w:lvl>
    <w:lvl w:ilvl="1">
      <w:start w:val="1"/>
      <w:numFmt w:val="lowerLetter"/>
      <w:lvlText w:val="%2)"/>
      <w:lvlJc w:val="left"/>
      <w:pPr>
        <w:ind w:left="1134" w:hanging="567"/>
      </w:pPr>
      <w:rPr>
        <w:sz w:val="20"/>
        <w:szCs w:val="20"/>
        <w:lang w:val="pl-PL"/>
      </w:rPr>
    </w:lvl>
    <w:lvl w:ilvl="2">
      <w:start w:val="1"/>
      <w:numFmt w:val="lowerLetter"/>
      <w:lvlText w:val="%3."/>
      <w:lvlJc w:val="left"/>
      <w:pPr>
        <w:ind w:left="1701" w:hanging="567"/>
      </w:pPr>
      <w:rPr>
        <w:rFonts w:ascii="Tahoma" w:hAnsi="Tahoma" w:cs="Tahoma"/>
        <w:sz w:val="20"/>
        <w:szCs w:val="20"/>
        <w:lang w:val="pl-PL"/>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lang w:val="pl-PL"/>
      </w:rPr>
    </w:lvl>
    <w:lvl w:ilvl="5">
      <w:start w:val="1"/>
      <w:numFmt w:val="decimal"/>
      <w:lvlText w:val="%6."/>
      <w:lvlJc w:val="left"/>
      <w:pPr>
        <w:ind w:left="2520" w:hanging="360"/>
      </w:pPr>
      <w:rPr>
        <w:rFonts w:ascii="Tahoma" w:hAnsi="Tahoma" w:cs="Tahoma"/>
        <w:sz w:val="20"/>
        <w:szCs w:val="20"/>
        <w:lang w:val="pl-PL"/>
      </w:rPr>
    </w:lvl>
    <w:lvl w:ilvl="6">
      <w:start w:val="1"/>
      <w:numFmt w:val="decimal"/>
      <w:lvlText w:val="%7."/>
      <w:lvlJc w:val="left"/>
      <w:pPr>
        <w:ind w:left="2880" w:hanging="360"/>
      </w:pPr>
      <w:rPr>
        <w:rFonts w:ascii="Tahoma" w:hAnsi="Tahoma" w:cs="Tahoma"/>
        <w:sz w:val="20"/>
        <w:szCs w:val="20"/>
        <w:lang w:val="pl-PL"/>
      </w:rPr>
    </w:lvl>
    <w:lvl w:ilvl="7">
      <w:start w:val="1"/>
      <w:numFmt w:val="decimal"/>
      <w:lvlText w:val="%8."/>
      <w:lvlJc w:val="left"/>
      <w:pPr>
        <w:ind w:left="3240" w:hanging="360"/>
      </w:pPr>
      <w:rPr>
        <w:rFonts w:ascii="Tahoma" w:hAnsi="Tahoma" w:cs="Tahoma"/>
        <w:sz w:val="20"/>
        <w:szCs w:val="20"/>
        <w:lang w:val="pl-PL"/>
      </w:rPr>
    </w:lvl>
    <w:lvl w:ilvl="8">
      <w:start w:val="1"/>
      <w:numFmt w:val="decimal"/>
      <w:lvlText w:val="%9."/>
      <w:lvlJc w:val="left"/>
      <w:pPr>
        <w:ind w:left="3600" w:hanging="360"/>
      </w:pPr>
      <w:rPr>
        <w:rFonts w:ascii="Tahoma" w:hAnsi="Tahoma" w:cs="Tahoma"/>
        <w:sz w:val="20"/>
        <w:szCs w:val="20"/>
        <w:lang w:val="pl-PL"/>
      </w:rPr>
    </w:lvl>
  </w:abstractNum>
  <w:abstractNum w:abstractNumId="33" w15:restartNumberingAfterBreak="0">
    <w:nsid w:val="71E53868"/>
    <w:multiLevelType w:val="hybridMultilevel"/>
    <w:tmpl w:val="19181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5952FF"/>
    <w:multiLevelType w:val="hybridMultilevel"/>
    <w:tmpl w:val="8202ED22"/>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D18436F"/>
    <w:multiLevelType w:val="hybridMultilevel"/>
    <w:tmpl w:val="7A00DF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DC261FA"/>
    <w:multiLevelType w:val="multilevel"/>
    <w:tmpl w:val="05D4D952"/>
    <w:styleLink w:val="WW8Num8"/>
    <w:lvl w:ilvl="0">
      <w:start w:val="1"/>
      <w:numFmt w:val="decimal"/>
      <w:lvlText w:val="%1."/>
      <w:lvlJc w:val="left"/>
      <w:pPr>
        <w:ind w:left="567" w:hanging="567"/>
      </w:pPr>
      <w:rPr>
        <w:sz w:val="20"/>
        <w:szCs w:val="20"/>
      </w:rPr>
    </w:lvl>
    <w:lvl w:ilvl="1">
      <w:start w:val="1"/>
      <w:numFmt w:val="decimal"/>
      <w:lvlText w:val="%2)."/>
      <w:lvlJc w:val="left"/>
      <w:pPr>
        <w:ind w:left="1134" w:hanging="567"/>
      </w:pPr>
      <w:rPr>
        <w:sz w:val="20"/>
        <w:szCs w:val="20"/>
      </w:rPr>
    </w:lvl>
    <w:lvl w:ilvl="2">
      <w:start w:val="1"/>
      <w:numFmt w:val="lowerLetter"/>
      <w:lvlText w:val="%3."/>
      <w:lvlJc w:val="left"/>
      <w:pPr>
        <w:ind w:left="1701" w:hanging="567"/>
      </w:pPr>
      <w:rPr>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sz w:val="20"/>
        <w:szCs w:val="20"/>
      </w:rPr>
    </w:lvl>
    <w:lvl w:ilvl="5">
      <w:start w:val="1"/>
      <w:numFmt w:val="decimal"/>
      <w:lvlText w:val="%6."/>
      <w:lvlJc w:val="left"/>
      <w:pPr>
        <w:ind w:left="2520" w:hanging="360"/>
      </w:pPr>
      <w:rPr>
        <w:sz w:val="20"/>
        <w:szCs w:val="20"/>
      </w:rPr>
    </w:lvl>
    <w:lvl w:ilvl="6">
      <w:start w:val="1"/>
      <w:numFmt w:val="decimal"/>
      <w:lvlText w:val="%7."/>
      <w:lvlJc w:val="left"/>
      <w:pPr>
        <w:ind w:left="2880" w:hanging="360"/>
      </w:pPr>
      <w:rPr>
        <w:sz w:val="20"/>
        <w:szCs w:val="20"/>
      </w:rPr>
    </w:lvl>
    <w:lvl w:ilvl="7">
      <w:start w:val="1"/>
      <w:numFmt w:val="decimal"/>
      <w:lvlText w:val="%8."/>
      <w:lvlJc w:val="left"/>
      <w:pPr>
        <w:ind w:left="3240" w:hanging="360"/>
      </w:pPr>
      <w:rPr>
        <w:sz w:val="20"/>
        <w:szCs w:val="20"/>
      </w:rPr>
    </w:lvl>
    <w:lvl w:ilvl="8">
      <w:start w:val="1"/>
      <w:numFmt w:val="decimal"/>
      <w:lvlText w:val="%9."/>
      <w:lvlJc w:val="left"/>
      <w:pPr>
        <w:ind w:left="3600" w:hanging="360"/>
      </w:pPr>
      <w:rPr>
        <w:sz w:val="20"/>
        <w:szCs w:val="20"/>
      </w:rPr>
    </w:lvl>
  </w:abstractNum>
  <w:abstractNum w:abstractNumId="37" w15:restartNumberingAfterBreak="0">
    <w:nsid w:val="7F49746B"/>
    <w:multiLevelType w:val="hybridMultilevel"/>
    <w:tmpl w:val="C40EC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744C11"/>
    <w:multiLevelType w:val="hybridMultilevel"/>
    <w:tmpl w:val="05D4ED58"/>
    <w:lvl w:ilvl="0" w:tplc="6D4C7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7C7A33"/>
    <w:multiLevelType w:val="hybridMultilevel"/>
    <w:tmpl w:val="2F6820E4"/>
    <w:lvl w:ilvl="0" w:tplc="0415000F">
      <w:start w:val="1"/>
      <w:numFmt w:val="decimal"/>
      <w:lvlText w:val="%1."/>
      <w:lvlJc w:val="left"/>
      <w:pPr>
        <w:ind w:left="-12" w:hanging="360"/>
      </w:pPr>
      <w:rPr>
        <w:rFonts w:hint="default"/>
      </w:rPr>
    </w:lvl>
    <w:lvl w:ilvl="1" w:tplc="04150019" w:tentative="1">
      <w:start w:val="1"/>
      <w:numFmt w:val="lowerLetter"/>
      <w:lvlText w:val="%2."/>
      <w:lvlJc w:val="left"/>
      <w:pPr>
        <w:ind w:left="708" w:hanging="360"/>
      </w:pPr>
    </w:lvl>
    <w:lvl w:ilvl="2" w:tplc="0415001B" w:tentative="1">
      <w:start w:val="1"/>
      <w:numFmt w:val="lowerRoman"/>
      <w:lvlText w:val="%3."/>
      <w:lvlJc w:val="right"/>
      <w:pPr>
        <w:ind w:left="1428" w:hanging="180"/>
      </w:pPr>
    </w:lvl>
    <w:lvl w:ilvl="3" w:tplc="0415000F" w:tentative="1">
      <w:start w:val="1"/>
      <w:numFmt w:val="decimal"/>
      <w:lvlText w:val="%4."/>
      <w:lvlJc w:val="left"/>
      <w:pPr>
        <w:ind w:left="2148" w:hanging="360"/>
      </w:pPr>
    </w:lvl>
    <w:lvl w:ilvl="4" w:tplc="04150019" w:tentative="1">
      <w:start w:val="1"/>
      <w:numFmt w:val="lowerLetter"/>
      <w:lvlText w:val="%5."/>
      <w:lvlJc w:val="left"/>
      <w:pPr>
        <w:ind w:left="2868" w:hanging="360"/>
      </w:pPr>
    </w:lvl>
    <w:lvl w:ilvl="5" w:tplc="0415001B" w:tentative="1">
      <w:start w:val="1"/>
      <w:numFmt w:val="lowerRoman"/>
      <w:lvlText w:val="%6."/>
      <w:lvlJc w:val="right"/>
      <w:pPr>
        <w:ind w:left="3588" w:hanging="180"/>
      </w:pPr>
    </w:lvl>
    <w:lvl w:ilvl="6" w:tplc="0415000F" w:tentative="1">
      <w:start w:val="1"/>
      <w:numFmt w:val="decimal"/>
      <w:lvlText w:val="%7."/>
      <w:lvlJc w:val="left"/>
      <w:pPr>
        <w:ind w:left="4308" w:hanging="360"/>
      </w:pPr>
    </w:lvl>
    <w:lvl w:ilvl="7" w:tplc="04150019" w:tentative="1">
      <w:start w:val="1"/>
      <w:numFmt w:val="lowerLetter"/>
      <w:lvlText w:val="%8."/>
      <w:lvlJc w:val="left"/>
      <w:pPr>
        <w:ind w:left="5028" w:hanging="360"/>
      </w:pPr>
    </w:lvl>
    <w:lvl w:ilvl="8" w:tplc="0415001B" w:tentative="1">
      <w:start w:val="1"/>
      <w:numFmt w:val="lowerRoman"/>
      <w:lvlText w:val="%9."/>
      <w:lvlJc w:val="right"/>
      <w:pPr>
        <w:ind w:left="5748" w:hanging="180"/>
      </w:pPr>
    </w:lvl>
  </w:abstractNum>
  <w:num w:numId="1">
    <w:abstractNumId w:val="5"/>
  </w:num>
  <w:num w:numId="2">
    <w:abstractNumId w:val="14"/>
  </w:num>
  <w:num w:numId="3">
    <w:abstractNumId w:val="27"/>
  </w:num>
  <w:num w:numId="4">
    <w:abstractNumId w:val="36"/>
  </w:num>
  <w:num w:numId="5">
    <w:abstractNumId w:val="19"/>
  </w:num>
  <w:num w:numId="6">
    <w:abstractNumId w:val="32"/>
  </w:num>
  <w:num w:numId="7">
    <w:abstractNumId w:val="28"/>
  </w:num>
  <w:num w:numId="8">
    <w:abstractNumId w:val="25"/>
  </w:num>
  <w:num w:numId="9">
    <w:abstractNumId w:val="5"/>
    <w:lvlOverride w:ilvl="0">
      <w:startOverride w:val="1"/>
    </w:lvlOverride>
  </w:num>
  <w:num w:numId="10">
    <w:abstractNumId w:val="14"/>
    <w:lvlOverride w:ilvl="0">
      <w:startOverride w:val="1"/>
    </w:lvlOverride>
  </w:num>
  <w:num w:numId="11">
    <w:abstractNumId w:val="27"/>
    <w:lvlOverride w:ilvl="0">
      <w:startOverride w:val="1"/>
    </w:lvlOverride>
  </w:num>
  <w:num w:numId="12">
    <w:abstractNumId w:val="36"/>
    <w:lvlOverride w:ilvl="0">
      <w:startOverride w:val="1"/>
    </w:lvlOverride>
  </w:num>
  <w:num w:numId="13">
    <w:abstractNumId w:val="19"/>
    <w:lvlOverride w:ilvl="0">
      <w:startOverride w:val="1"/>
    </w:lvlOverride>
  </w:num>
  <w:num w:numId="14">
    <w:abstractNumId w:val="32"/>
    <w:lvlOverride w:ilvl="0">
      <w:startOverride w:val="1"/>
    </w:lvlOverride>
  </w:num>
  <w:num w:numId="15">
    <w:abstractNumId w:val="28"/>
    <w:lvlOverride w:ilvl="0">
      <w:startOverride w:val="1"/>
    </w:lvlOverride>
  </w:num>
  <w:num w:numId="16">
    <w:abstractNumId w:val="25"/>
    <w:lvlOverride w:ilvl="0">
      <w:startOverride w:val="1"/>
    </w:lvlOverride>
  </w:num>
  <w:num w:numId="17">
    <w:abstractNumId w:val="35"/>
  </w:num>
  <w:num w:numId="18">
    <w:abstractNumId w:val="17"/>
  </w:num>
  <w:num w:numId="19">
    <w:abstractNumId w:val="21"/>
  </w:num>
  <w:num w:numId="20">
    <w:abstractNumId w:val="20"/>
  </w:num>
  <w:num w:numId="21">
    <w:abstractNumId w:val="18"/>
  </w:num>
  <w:num w:numId="22">
    <w:abstractNumId w:val="13"/>
  </w:num>
  <w:num w:numId="23">
    <w:abstractNumId w:val="22"/>
  </w:num>
  <w:num w:numId="24">
    <w:abstractNumId w:val="39"/>
  </w:num>
  <w:num w:numId="25">
    <w:abstractNumId w:val="6"/>
  </w:num>
  <w:num w:numId="26">
    <w:abstractNumId w:val="29"/>
  </w:num>
  <w:num w:numId="27">
    <w:abstractNumId w:val="24"/>
  </w:num>
  <w:num w:numId="28">
    <w:abstractNumId w:val="1"/>
  </w:num>
  <w:num w:numId="29">
    <w:abstractNumId w:val="12"/>
  </w:num>
  <w:num w:numId="30">
    <w:abstractNumId w:val="10"/>
  </w:num>
  <w:num w:numId="31">
    <w:abstractNumId w:val="7"/>
  </w:num>
  <w:num w:numId="32">
    <w:abstractNumId w:val="19"/>
  </w:num>
  <w:num w:numId="33">
    <w:abstractNumId w:val="16"/>
  </w:num>
  <w:num w:numId="34">
    <w:abstractNumId w:val="15"/>
  </w:num>
  <w:num w:numId="35">
    <w:abstractNumId w:val="34"/>
  </w:num>
  <w:num w:numId="36">
    <w:abstractNumId w:val="9"/>
  </w:num>
  <w:num w:numId="37">
    <w:abstractNumId w:val="23"/>
  </w:num>
  <w:num w:numId="38">
    <w:abstractNumId w:val="26"/>
  </w:num>
  <w:num w:numId="39">
    <w:abstractNumId w:val="4"/>
  </w:num>
  <w:num w:numId="40">
    <w:abstractNumId w:val="30"/>
  </w:num>
  <w:num w:numId="41">
    <w:abstractNumId w:val="31"/>
  </w:num>
  <w:num w:numId="42">
    <w:abstractNumId w:val="38"/>
  </w:num>
  <w:num w:numId="43">
    <w:abstractNumId w:val="11"/>
  </w:num>
  <w:num w:numId="44">
    <w:abstractNumId w:val="0"/>
  </w:num>
  <w:num w:numId="45">
    <w:abstractNumId w:val="8"/>
  </w:num>
  <w:num w:numId="46">
    <w:abstractNumId w:val="3"/>
  </w:num>
  <w:num w:numId="47">
    <w:abstractNumId w:val="33"/>
  </w:num>
  <w:num w:numId="48">
    <w:abstractNumId w:val="3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32"/>
    <w:rsid w:val="0009162C"/>
    <w:rsid w:val="000942C0"/>
    <w:rsid w:val="000D5A5A"/>
    <w:rsid w:val="000E7501"/>
    <w:rsid w:val="00112726"/>
    <w:rsid w:val="00137656"/>
    <w:rsid w:val="00161093"/>
    <w:rsid w:val="001A7BA9"/>
    <w:rsid w:val="001C1C85"/>
    <w:rsid w:val="001E789B"/>
    <w:rsid w:val="001E7AC3"/>
    <w:rsid w:val="002046F2"/>
    <w:rsid w:val="00213A27"/>
    <w:rsid w:val="00251612"/>
    <w:rsid w:val="00251AEB"/>
    <w:rsid w:val="00256EDB"/>
    <w:rsid w:val="0027040B"/>
    <w:rsid w:val="002849C0"/>
    <w:rsid w:val="00290D74"/>
    <w:rsid w:val="002C561D"/>
    <w:rsid w:val="002E0AD0"/>
    <w:rsid w:val="002E3912"/>
    <w:rsid w:val="00330EFD"/>
    <w:rsid w:val="00336CC6"/>
    <w:rsid w:val="00353B1F"/>
    <w:rsid w:val="003714FA"/>
    <w:rsid w:val="00387A4B"/>
    <w:rsid w:val="003B4CB7"/>
    <w:rsid w:val="003E4E1D"/>
    <w:rsid w:val="00411B4F"/>
    <w:rsid w:val="00441984"/>
    <w:rsid w:val="0046536A"/>
    <w:rsid w:val="00467EF9"/>
    <w:rsid w:val="004B1FA3"/>
    <w:rsid w:val="004C1FB3"/>
    <w:rsid w:val="004C2EF7"/>
    <w:rsid w:val="004D362C"/>
    <w:rsid w:val="004E0DBE"/>
    <w:rsid w:val="004E3CDA"/>
    <w:rsid w:val="004E6562"/>
    <w:rsid w:val="00504E3D"/>
    <w:rsid w:val="00534169"/>
    <w:rsid w:val="00565652"/>
    <w:rsid w:val="00586BA5"/>
    <w:rsid w:val="00594392"/>
    <w:rsid w:val="005C0223"/>
    <w:rsid w:val="005C28B8"/>
    <w:rsid w:val="005F2093"/>
    <w:rsid w:val="00641B1C"/>
    <w:rsid w:val="00672228"/>
    <w:rsid w:val="00675687"/>
    <w:rsid w:val="00682C33"/>
    <w:rsid w:val="00696373"/>
    <w:rsid w:val="006C57A3"/>
    <w:rsid w:val="006E4BEA"/>
    <w:rsid w:val="006E6C24"/>
    <w:rsid w:val="0072579E"/>
    <w:rsid w:val="00745FDC"/>
    <w:rsid w:val="0078608A"/>
    <w:rsid w:val="007915E8"/>
    <w:rsid w:val="00793232"/>
    <w:rsid w:val="007A1097"/>
    <w:rsid w:val="007E25C0"/>
    <w:rsid w:val="0081423E"/>
    <w:rsid w:val="00830861"/>
    <w:rsid w:val="008C560F"/>
    <w:rsid w:val="008E2136"/>
    <w:rsid w:val="0095159B"/>
    <w:rsid w:val="009A2338"/>
    <w:rsid w:val="009B1493"/>
    <w:rsid w:val="009C0662"/>
    <w:rsid w:val="009C45E8"/>
    <w:rsid w:val="009C556E"/>
    <w:rsid w:val="009D0855"/>
    <w:rsid w:val="009E370C"/>
    <w:rsid w:val="009E66A9"/>
    <w:rsid w:val="00A02CF2"/>
    <w:rsid w:val="00A75E63"/>
    <w:rsid w:val="00AC4D67"/>
    <w:rsid w:val="00AD1A92"/>
    <w:rsid w:val="00AD3CE8"/>
    <w:rsid w:val="00AE14AE"/>
    <w:rsid w:val="00B01C69"/>
    <w:rsid w:val="00B351AF"/>
    <w:rsid w:val="00B46D3F"/>
    <w:rsid w:val="00B83CD3"/>
    <w:rsid w:val="00B87140"/>
    <w:rsid w:val="00B95E91"/>
    <w:rsid w:val="00BA4CA9"/>
    <w:rsid w:val="00BC2793"/>
    <w:rsid w:val="00BE0CDA"/>
    <w:rsid w:val="00BF319E"/>
    <w:rsid w:val="00BF580F"/>
    <w:rsid w:val="00C17241"/>
    <w:rsid w:val="00C77D79"/>
    <w:rsid w:val="00C8017F"/>
    <w:rsid w:val="00C93C7C"/>
    <w:rsid w:val="00CB0A12"/>
    <w:rsid w:val="00CC374B"/>
    <w:rsid w:val="00CD3014"/>
    <w:rsid w:val="00CE2F24"/>
    <w:rsid w:val="00CF4B00"/>
    <w:rsid w:val="00D12004"/>
    <w:rsid w:val="00D2271B"/>
    <w:rsid w:val="00D545FE"/>
    <w:rsid w:val="00D84C54"/>
    <w:rsid w:val="00DF3930"/>
    <w:rsid w:val="00DF63B7"/>
    <w:rsid w:val="00E41787"/>
    <w:rsid w:val="00E77777"/>
    <w:rsid w:val="00E9739A"/>
    <w:rsid w:val="00EB13C4"/>
    <w:rsid w:val="00EC6DEE"/>
    <w:rsid w:val="00ED28F2"/>
    <w:rsid w:val="00EF483F"/>
    <w:rsid w:val="00F311FB"/>
    <w:rsid w:val="00F313D3"/>
    <w:rsid w:val="00F44F77"/>
    <w:rsid w:val="00F63429"/>
    <w:rsid w:val="00F76BB8"/>
    <w:rsid w:val="00FB458C"/>
    <w:rsid w:val="00FC5B15"/>
    <w:rsid w:val="00FD79CF"/>
    <w:rsid w:val="00FF3AFF"/>
    <w:rsid w:val="00FF7C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5F8E"/>
  <w15:docId w15:val="{79B0D83C-A410-459D-97B0-12295FE8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36A"/>
  </w:style>
  <w:style w:type="paragraph" w:styleId="Nagwek2">
    <w:name w:val="heading 2"/>
    <w:basedOn w:val="Normalny"/>
    <w:next w:val="Normalny"/>
    <w:link w:val="Nagwek2Znak"/>
    <w:uiPriority w:val="9"/>
    <w:semiHidden/>
    <w:unhideWhenUsed/>
    <w:qFormat/>
    <w:rsid w:val="00EC6D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860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9323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3232"/>
  </w:style>
  <w:style w:type="paragraph" w:styleId="Stopka">
    <w:name w:val="footer"/>
    <w:basedOn w:val="Normalny"/>
    <w:link w:val="StopkaZnak"/>
    <w:uiPriority w:val="99"/>
    <w:unhideWhenUsed/>
    <w:rsid w:val="007932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232"/>
  </w:style>
  <w:style w:type="paragraph" w:customStyle="1" w:styleId="KRP">
    <w:name w:val="KRP"/>
    <w:basedOn w:val="Normalny"/>
    <w:rsid w:val="00213A27"/>
    <w:pPr>
      <w:suppressAutoHyphens/>
      <w:autoSpaceDN w:val="0"/>
      <w:spacing w:after="113" w:line="240" w:lineRule="auto"/>
      <w:ind w:firstLine="850"/>
      <w:jc w:val="both"/>
      <w:textAlignment w:val="baseline"/>
    </w:pPr>
    <w:rPr>
      <w:rFonts w:ascii="Tahoma" w:eastAsia="Times New Roman" w:hAnsi="Tahoma" w:cs="Times New Roman"/>
      <w:kern w:val="3"/>
      <w:szCs w:val="24"/>
      <w:lang w:eastAsia="zh-CN"/>
    </w:rPr>
  </w:style>
  <w:style w:type="paragraph" w:customStyle="1" w:styleId="KRPzwyky">
    <w:name w:val="KRP zwykły"/>
    <w:basedOn w:val="Normalny"/>
    <w:rsid w:val="00213A27"/>
    <w:pPr>
      <w:suppressAutoHyphens/>
      <w:autoSpaceDN w:val="0"/>
      <w:spacing w:after="113" w:line="240" w:lineRule="auto"/>
      <w:ind w:firstLine="850"/>
      <w:jc w:val="both"/>
      <w:textAlignment w:val="baseline"/>
    </w:pPr>
    <w:rPr>
      <w:rFonts w:ascii="Tahoma" w:eastAsia="Times New Roman" w:hAnsi="Tahoma" w:cs="Times New Roman"/>
      <w:kern w:val="3"/>
      <w:szCs w:val="24"/>
      <w:lang w:eastAsia="zh-CN"/>
    </w:rPr>
  </w:style>
  <w:style w:type="numbering" w:customStyle="1" w:styleId="WW8Num5">
    <w:name w:val="WW8Num5"/>
    <w:basedOn w:val="Bezlisty"/>
    <w:rsid w:val="00213A27"/>
    <w:pPr>
      <w:numPr>
        <w:numId w:val="1"/>
      </w:numPr>
    </w:pPr>
  </w:style>
  <w:style w:type="numbering" w:customStyle="1" w:styleId="WW8Num6">
    <w:name w:val="WW8Num6"/>
    <w:basedOn w:val="Bezlisty"/>
    <w:rsid w:val="00213A27"/>
    <w:pPr>
      <w:numPr>
        <w:numId w:val="2"/>
      </w:numPr>
    </w:pPr>
  </w:style>
  <w:style w:type="numbering" w:customStyle="1" w:styleId="WW8Num7">
    <w:name w:val="WW8Num7"/>
    <w:basedOn w:val="Bezlisty"/>
    <w:rsid w:val="00213A27"/>
    <w:pPr>
      <w:numPr>
        <w:numId w:val="3"/>
      </w:numPr>
    </w:pPr>
  </w:style>
  <w:style w:type="numbering" w:customStyle="1" w:styleId="WW8Num8">
    <w:name w:val="WW8Num8"/>
    <w:basedOn w:val="Bezlisty"/>
    <w:rsid w:val="00213A27"/>
    <w:pPr>
      <w:numPr>
        <w:numId w:val="4"/>
      </w:numPr>
    </w:pPr>
  </w:style>
  <w:style w:type="numbering" w:customStyle="1" w:styleId="WW8Num9">
    <w:name w:val="WW8Num9"/>
    <w:basedOn w:val="Bezlisty"/>
    <w:rsid w:val="00213A27"/>
    <w:pPr>
      <w:numPr>
        <w:numId w:val="5"/>
      </w:numPr>
    </w:pPr>
  </w:style>
  <w:style w:type="numbering" w:customStyle="1" w:styleId="WW8Num10">
    <w:name w:val="WW8Num10"/>
    <w:basedOn w:val="Bezlisty"/>
    <w:rsid w:val="00213A27"/>
    <w:pPr>
      <w:numPr>
        <w:numId w:val="6"/>
      </w:numPr>
    </w:pPr>
  </w:style>
  <w:style w:type="numbering" w:customStyle="1" w:styleId="WW8Num11">
    <w:name w:val="WW8Num11"/>
    <w:basedOn w:val="Bezlisty"/>
    <w:rsid w:val="00213A27"/>
    <w:pPr>
      <w:numPr>
        <w:numId w:val="7"/>
      </w:numPr>
    </w:pPr>
  </w:style>
  <w:style w:type="numbering" w:customStyle="1" w:styleId="WW8Num12">
    <w:name w:val="WW8Num12"/>
    <w:basedOn w:val="Bezlisty"/>
    <w:rsid w:val="00213A27"/>
    <w:pPr>
      <w:numPr>
        <w:numId w:val="8"/>
      </w:numPr>
    </w:pPr>
  </w:style>
  <w:style w:type="paragraph" w:styleId="Akapitzlist">
    <w:name w:val="List Paragraph"/>
    <w:basedOn w:val="Normalny"/>
    <w:uiPriority w:val="34"/>
    <w:qFormat/>
    <w:rsid w:val="00BA4CA9"/>
    <w:pPr>
      <w:ind w:left="720"/>
      <w:contextualSpacing/>
    </w:pPr>
  </w:style>
  <w:style w:type="character" w:styleId="Odwoaniedokomentarza">
    <w:name w:val="annotation reference"/>
    <w:basedOn w:val="Domylnaczcionkaakapitu"/>
    <w:uiPriority w:val="99"/>
    <w:semiHidden/>
    <w:unhideWhenUsed/>
    <w:rsid w:val="00586BA5"/>
    <w:rPr>
      <w:sz w:val="16"/>
      <w:szCs w:val="16"/>
    </w:rPr>
  </w:style>
  <w:style w:type="paragraph" w:styleId="Tekstkomentarza">
    <w:name w:val="annotation text"/>
    <w:basedOn w:val="Normalny"/>
    <w:link w:val="TekstkomentarzaZnak"/>
    <w:uiPriority w:val="99"/>
    <w:semiHidden/>
    <w:unhideWhenUsed/>
    <w:rsid w:val="00586B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6BA5"/>
    <w:rPr>
      <w:sz w:val="20"/>
      <w:szCs w:val="20"/>
    </w:rPr>
  </w:style>
  <w:style w:type="paragraph" w:styleId="Tematkomentarza">
    <w:name w:val="annotation subject"/>
    <w:basedOn w:val="Tekstkomentarza"/>
    <w:next w:val="Tekstkomentarza"/>
    <w:link w:val="TematkomentarzaZnak"/>
    <w:uiPriority w:val="99"/>
    <w:semiHidden/>
    <w:unhideWhenUsed/>
    <w:rsid w:val="00586BA5"/>
    <w:rPr>
      <w:b/>
      <w:bCs/>
    </w:rPr>
  </w:style>
  <w:style w:type="character" w:customStyle="1" w:styleId="TematkomentarzaZnak">
    <w:name w:val="Temat komentarza Znak"/>
    <w:basedOn w:val="TekstkomentarzaZnak"/>
    <w:link w:val="Tematkomentarza"/>
    <w:uiPriority w:val="99"/>
    <w:semiHidden/>
    <w:rsid w:val="00586BA5"/>
    <w:rPr>
      <w:b/>
      <w:bCs/>
      <w:sz w:val="20"/>
      <w:szCs w:val="20"/>
    </w:rPr>
  </w:style>
  <w:style w:type="paragraph" w:styleId="Tekstdymka">
    <w:name w:val="Balloon Text"/>
    <w:basedOn w:val="Normalny"/>
    <w:link w:val="TekstdymkaZnak"/>
    <w:uiPriority w:val="99"/>
    <w:semiHidden/>
    <w:unhideWhenUsed/>
    <w:rsid w:val="00586B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BA5"/>
    <w:rPr>
      <w:rFonts w:ascii="Tahoma" w:hAnsi="Tahoma" w:cs="Tahoma"/>
      <w:sz w:val="16"/>
      <w:szCs w:val="16"/>
    </w:rPr>
  </w:style>
  <w:style w:type="character" w:styleId="Hipercze">
    <w:name w:val="Hyperlink"/>
    <w:uiPriority w:val="99"/>
    <w:rsid w:val="0081423E"/>
    <w:rPr>
      <w:color w:val="0000FF"/>
      <w:u w:val="single"/>
    </w:rPr>
  </w:style>
  <w:style w:type="character" w:styleId="Pogrubienie">
    <w:name w:val="Strong"/>
    <w:aliases w:val="Tekst treści + 8,5 pt2"/>
    <w:uiPriority w:val="22"/>
    <w:qFormat/>
    <w:rsid w:val="0081423E"/>
    <w:rPr>
      <w:b/>
      <w:bCs/>
    </w:rPr>
  </w:style>
  <w:style w:type="paragraph" w:styleId="Bezodstpw">
    <w:name w:val="No Spacing"/>
    <w:uiPriority w:val="1"/>
    <w:qFormat/>
    <w:rsid w:val="0081423E"/>
    <w:pPr>
      <w:spacing w:after="0" w:line="240" w:lineRule="auto"/>
    </w:pPr>
  </w:style>
  <w:style w:type="paragraph" w:styleId="Tekstprzypisukocowego">
    <w:name w:val="endnote text"/>
    <w:basedOn w:val="Normalny"/>
    <w:link w:val="TekstprzypisukocowegoZnak"/>
    <w:uiPriority w:val="99"/>
    <w:semiHidden/>
    <w:unhideWhenUsed/>
    <w:rsid w:val="008E21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2136"/>
    <w:rPr>
      <w:sz w:val="20"/>
      <w:szCs w:val="20"/>
    </w:rPr>
  </w:style>
  <w:style w:type="character" w:styleId="Odwoanieprzypisukocowego">
    <w:name w:val="endnote reference"/>
    <w:basedOn w:val="Domylnaczcionkaakapitu"/>
    <w:uiPriority w:val="99"/>
    <w:semiHidden/>
    <w:unhideWhenUsed/>
    <w:rsid w:val="008E2136"/>
    <w:rPr>
      <w:vertAlign w:val="superscript"/>
    </w:rPr>
  </w:style>
  <w:style w:type="character" w:customStyle="1" w:styleId="Nagwek3Znak">
    <w:name w:val="Nagłówek 3 Znak"/>
    <w:basedOn w:val="Domylnaczcionkaakapitu"/>
    <w:link w:val="Nagwek3"/>
    <w:uiPriority w:val="9"/>
    <w:rsid w:val="0078608A"/>
    <w:rPr>
      <w:rFonts w:asciiTheme="majorHAnsi" w:eastAsiaTheme="majorEastAsia" w:hAnsiTheme="majorHAnsi" w:cstheme="majorBidi"/>
      <w:color w:val="243F60" w:themeColor="accent1" w:themeShade="7F"/>
      <w:sz w:val="24"/>
      <w:szCs w:val="24"/>
    </w:rPr>
  </w:style>
  <w:style w:type="character" w:customStyle="1" w:styleId="ng-binding">
    <w:name w:val="ng-binding"/>
    <w:basedOn w:val="Domylnaczcionkaakapitu"/>
    <w:rsid w:val="004E0DBE"/>
  </w:style>
  <w:style w:type="character" w:customStyle="1" w:styleId="ng-scope">
    <w:name w:val="ng-scope"/>
    <w:basedOn w:val="Domylnaczcionkaakapitu"/>
    <w:rsid w:val="004E0DBE"/>
  </w:style>
  <w:style w:type="character" w:customStyle="1" w:styleId="Nagwek2Znak">
    <w:name w:val="Nagłówek 2 Znak"/>
    <w:basedOn w:val="Domylnaczcionkaakapitu"/>
    <w:link w:val="Nagwek2"/>
    <w:uiPriority w:val="9"/>
    <w:semiHidden/>
    <w:rsid w:val="00EC6DEE"/>
    <w:rPr>
      <w:rFonts w:asciiTheme="majorHAnsi" w:eastAsiaTheme="majorEastAsia" w:hAnsiTheme="majorHAnsi" w:cstheme="majorBidi"/>
      <w:b/>
      <w:bCs/>
      <w:color w:val="4F81BD" w:themeColor="accent1"/>
      <w:sz w:val="26"/>
      <w:szCs w:val="26"/>
    </w:rPr>
  </w:style>
  <w:style w:type="character" w:styleId="Uwydatnienie">
    <w:name w:val="Emphasis"/>
    <w:basedOn w:val="Domylnaczcionkaakapitu"/>
    <w:uiPriority w:val="20"/>
    <w:qFormat/>
    <w:rsid w:val="00EC6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28490">
      <w:bodyDiv w:val="1"/>
      <w:marLeft w:val="0"/>
      <w:marRight w:val="0"/>
      <w:marTop w:val="0"/>
      <w:marBottom w:val="0"/>
      <w:divBdr>
        <w:top w:val="none" w:sz="0" w:space="0" w:color="auto"/>
        <w:left w:val="none" w:sz="0" w:space="0" w:color="auto"/>
        <w:bottom w:val="none" w:sz="0" w:space="0" w:color="auto"/>
        <w:right w:val="none" w:sz="0" w:space="0" w:color="auto"/>
      </w:divBdr>
    </w:div>
    <w:div w:id="713770349">
      <w:bodyDiv w:val="1"/>
      <w:marLeft w:val="0"/>
      <w:marRight w:val="0"/>
      <w:marTop w:val="0"/>
      <w:marBottom w:val="0"/>
      <w:divBdr>
        <w:top w:val="none" w:sz="0" w:space="0" w:color="auto"/>
        <w:left w:val="none" w:sz="0" w:space="0" w:color="auto"/>
        <w:bottom w:val="none" w:sz="0" w:space="0" w:color="auto"/>
        <w:right w:val="none" w:sz="0" w:space="0" w:color="auto"/>
      </w:divBdr>
    </w:div>
    <w:div w:id="1085147857">
      <w:bodyDiv w:val="1"/>
      <w:marLeft w:val="0"/>
      <w:marRight w:val="0"/>
      <w:marTop w:val="0"/>
      <w:marBottom w:val="0"/>
      <w:divBdr>
        <w:top w:val="none" w:sz="0" w:space="0" w:color="auto"/>
        <w:left w:val="none" w:sz="0" w:space="0" w:color="auto"/>
        <w:bottom w:val="none" w:sz="0" w:space="0" w:color="auto"/>
        <w:right w:val="none" w:sz="0" w:space="0" w:color="auto"/>
      </w:divBdr>
    </w:div>
    <w:div w:id="1096438196">
      <w:bodyDiv w:val="1"/>
      <w:marLeft w:val="0"/>
      <w:marRight w:val="0"/>
      <w:marTop w:val="0"/>
      <w:marBottom w:val="0"/>
      <w:divBdr>
        <w:top w:val="none" w:sz="0" w:space="0" w:color="auto"/>
        <w:left w:val="none" w:sz="0" w:space="0" w:color="auto"/>
        <w:bottom w:val="none" w:sz="0" w:space="0" w:color="auto"/>
        <w:right w:val="none" w:sz="0" w:space="0" w:color="auto"/>
      </w:divBdr>
    </w:div>
    <w:div w:id="1385251925">
      <w:bodyDiv w:val="1"/>
      <w:marLeft w:val="0"/>
      <w:marRight w:val="0"/>
      <w:marTop w:val="0"/>
      <w:marBottom w:val="0"/>
      <w:divBdr>
        <w:top w:val="none" w:sz="0" w:space="0" w:color="auto"/>
        <w:left w:val="none" w:sz="0" w:space="0" w:color="auto"/>
        <w:bottom w:val="none" w:sz="0" w:space="0" w:color="auto"/>
        <w:right w:val="none" w:sz="0" w:space="0" w:color="auto"/>
      </w:divBdr>
    </w:div>
    <w:div w:id="1452675797">
      <w:bodyDiv w:val="1"/>
      <w:marLeft w:val="0"/>
      <w:marRight w:val="0"/>
      <w:marTop w:val="0"/>
      <w:marBottom w:val="0"/>
      <w:divBdr>
        <w:top w:val="none" w:sz="0" w:space="0" w:color="auto"/>
        <w:left w:val="none" w:sz="0" w:space="0" w:color="auto"/>
        <w:bottom w:val="none" w:sz="0" w:space="0" w:color="auto"/>
        <w:right w:val="none" w:sz="0" w:space="0" w:color="auto"/>
      </w:divBdr>
    </w:div>
    <w:div w:id="1507554106">
      <w:bodyDiv w:val="1"/>
      <w:marLeft w:val="0"/>
      <w:marRight w:val="0"/>
      <w:marTop w:val="0"/>
      <w:marBottom w:val="0"/>
      <w:divBdr>
        <w:top w:val="none" w:sz="0" w:space="0" w:color="auto"/>
        <w:left w:val="none" w:sz="0" w:space="0" w:color="auto"/>
        <w:bottom w:val="none" w:sz="0" w:space="0" w:color="auto"/>
        <w:right w:val="none" w:sz="0" w:space="0" w:color="auto"/>
      </w:divBdr>
    </w:div>
    <w:div w:id="1531337938">
      <w:bodyDiv w:val="1"/>
      <w:marLeft w:val="0"/>
      <w:marRight w:val="0"/>
      <w:marTop w:val="0"/>
      <w:marBottom w:val="0"/>
      <w:divBdr>
        <w:top w:val="none" w:sz="0" w:space="0" w:color="auto"/>
        <w:left w:val="none" w:sz="0" w:space="0" w:color="auto"/>
        <w:bottom w:val="none" w:sz="0" w:space="0" w:color="auto"/>
        <w:right w:val="none" w:sz="0" w:space="0" w:color="auto"/>
      </w:divBdr>
    </w:div>
    <w:div w:id="1816100585">
      <w:bodyDiv w:val="1"/>
      <w:marLeft w:val="0"/>
      <w:marRight w:val="0"/>
      <w:marTop w:val="0"/>
      <w:marBottom w:val="0"/>
      <w:divBdr>
        <w:top w:val="none" w:sz="0" w:space="0" w:color="auto"/>
        <w:left w:val="none" w:sz="0" w:space="0" w:color="auto"/>
        <w:bottom w:val="none" w:sz="0" w:space="0" w:color="auto"/>
        <w:right w:val="none" w:sz="0" w:space="0" w:color="auto"/>
      </w:divBdr>
    </w:div>
    <w:div w:id="20768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5B553-3CCF-40C8-929A-BBA96E98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5098</Words>
  <Characters>30591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Eugeniusz Łuszcz</cp:lastModifiedBy>
  <cp:revision>3</cp:revision>
  <cp:lastPrinted>2019-06-17T07:08:00Z</cp:lastPrinted>
  <dcterms:created xsi:type="dcterms:W3CDTF">2021-07-19T09:20:00Z</dcterms:created>
  <dcterms:modified xsi:type="dcterms:W3CDTF">2021-07-28T08:41:00Z</dcterms:modified>
</cp:coreProperties>
</file>